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95C6" w14:textId="4F493AF6" w:rsidR="002043BE" w:rsidRDefault="002043BE" w:rsidP="002043BE">
      <w:pPr>
        <w:pStyle w:val="Hovedtittel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Utkast til forskrift om </w:t>
      </w:r>
      <w:r w:rsidR="00987200">
        <w:rPr>
          <w:rFonts w:cs="Arial"/>
        </w:rPr>
        <w:t>tilleggskrav ved import av høy og halm</w:t>
      </w:r>
      <w:r w:rsidR="008843E0">
        <w:rPr>
          <w:rFonts w:cs="Arial"/>
        </w:rPr>
        <w:t xml:space="preserve"> til dyrefôr</w:t>
      </w:r>
    </w:p>
    <w:p w14:paraId="67D895C7" w14:textId="77777777" w:rsidR="002043BE" w:rsidRDefault="002043BE" w:rsidP="002043BE">
      <w:pPr>
        <w:pStyle w:val="hjemmel"/>
        <w:rPr>
          <w:rFonts w:cs="Arial"/>
        </w:rPr>
      </w:pPr>
    </w:p>
    <w:p w14:paraId="67D895C8" w14:textId="77777777" w:rsidR="002043BE" w:rsidRDefault="002043BE" w:rsidP="002043BE">
      <w:pPr>
        <w:jc w:val="center"/>
        <w:rPr>
          <w:sz w:val="20"/>
          <w:highlight w:val="yellow"/>
        </w:rPr>
      </w:pPr>
    </w:p>
    <w:p w14:paraId="67D895C9" w14:textId="4F8FA031" w:rsidR="002043BE" w:rsidRDefault="002043BE" w:rsidP="002043BE">
      <w:pPr>
        <w:pStyle w:val="hjemmel"/>
        <w:rPr>
          <w:rFonts w:cs="Arial"/>
        </w:rPr>
      </w:pPr>
      <w:r>
        <w:rPr>
          <w:rFonts w:cs="Arial"/>
          <w:b/>
        </w:rPr>
        <w:t>Hjemmel:</w:t>
      </w:r>
      <w:r>
        <w:rPr>
          <w:rFonts w:cs="Arial"/>
        </w:rPr>
        <w:t xml:space="preserve"> Fastsatt av Landbruks- og matdepartementet</w:t>
      </w:r>
      <w:r w:rsidR="00A94D3C">
        <w:rPr>
          <w:rFonts w:cs="Arial"/>
        </w:rPr>
        <w:t xml:space="preserve"> </w:t>
      </w:r>
      <w:r>
        <w:rPr>
          <w:rFonts w:cs="Arial"/>
          <w:highlight w:val="yellow"/>
        </w:rPr>
        <w:t>[dato]</w:t>
      </w:r>
      <w:r>
        <w:rPr>
          <w:rFonts w:cs="Arial"/>
        </w:rPr>
        <w:t xml:space="preserve"> med hjemmel i lov 19. desember 2003 nr. 124 om matproduksjon og mattrygghet mv. (matloven) §</w:t>
      </w:r>
      <w:r w:rsidR="00A5659E">
        <w:rPr>
          <w:rFonts w:cs="Arial"/>
        </w:rPr>
        <w:t>§</w:t>
      </w:r>
      <w:r>
        <w:rPr>
          <w:rFonts w:cs="Arial"/>
        </w:rPr>
        <w:t xml:space="preserve"> </w:t>
      </w:r>
      <w:r w:rsidR="00581A3B">
        <w:rPr>
          <w:rFonts w:cs="Arial"/>
        </w:rPr>
        <w:t xml:space="preserve">12, </w:t>
      </w:r>
      <w:r w:rsidR="00696296">
        <w:rPr>
          <w:rFonts w:cs="Arial"/>
        </w:rPr>
        <w:t xml:space="preserve">15, </w:t>
      </w:r>
      <w:r w:rsidR="00A5659E">
        <w:rPr>
          <w:rFonts w:cs="Arial"/>
        </w:rPr>
        <w:t>17</w:t>
      </w:r>
      <w:r w:rsidR="00581A3B">
        <w:rPr>
          <w:rFonts w:cs="Arial"/>
        </w:rPr>
        <w:t xml:space="preserve"> og 19</w:t>
      </w:r>
      <w:r>
        <w:rPr>
          <w:rFonts w:cs="Arial"/>
        </w:rPr>
        <w:t xml:space="preserve">, </w:t>
      </w:r>
      <w:r>
        <w:t xml:space="preserve">jf. </w:t>
      </w:r>
      <w:r w:rsidR="00A40BBF">
        <w:t>delegeringsvedtak</w:t>
      </w:r>
      <w:r w:rsidR="0079740D">
        <w:t xml:space="preserve"> </w:t>
      </w:r>
      <w:r>
        <w:t xml:space="preserve">19. desember 2003 nr. 1790. </w:t>
      </w:r>
    </w:p>
    <w:p w14:paraId="67D895CA" w14:textId="6DE7CDAB" w:rsidR="002043BE" w:rsidRDefault="002043BE" w:rsidP="002043BE">
      <w:pPr>
        <w:pStyle w:val="hjemmel"/>
        <w:rPr>
          <w:rFonts w:cs="Arial"/>
        </w:rPr>
      </w:pPr>
    </w:p>
    <w:p w14:paraId="78E3887A" w14:textId="03A773B8" w:rsidR="00EC5533" w:rsidRPr="00EC5533" w:rsidRDefault="00EC5533" w:rsidP="00EC5533">
      <w:pPr>
        <w:rPr>
          <w:rFonts w:cs="Arial"/>
          <w:sz w:val="20"/>
        </w:rPr>
      </w:pPr>
      <w:r w:rsidRPr="00EC5533">
        <w:rPr>
          <w:sz w:val="20"/>
          <w:lang w:val="nn-NO"/>
        </w:rPr>
        <w:t xml:space="preserve">Forskriften er meldt til EFTAs overvåkingsorgan i henhold til kravene i lov 17. desember 2004 nr. 101 om europeisk meldeplikt for tekniske regler (EØS-høringsloven) og vedlegg II kap. </w:t>
      </w:r>
      <w:r w:rsidRPr="00EC5533">
        <w:rPr>
          <w:sz w:val="20"/>
        </w:rPr>
        <w:t>XIX nr. 1 (direktiv 98/34/EF endret ved direktiv 98/48/EF).</w:t>
      </w:r>
    </w:p>
    <w:p w14:paraId="70CA1D5E" w14:textId="77777777" w:rsidR="00EC5533" w:rsidRDefault="00EC5533" w:rsidP="002043BE">
      <w:pPr>
        <w:pStyle w:val="hjemmel"/>
        <w:rPr>
          <w:rFonts w:cs="Arial"/>
        </w:rPr>
      </w:pPr>
    </w:p>
    <w:p w14:paraId="67D895D5" w14:textId="12A60C06" w:rsidR="002043BE" w:rsidRDefault="00A4637A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>
        <w:rPr>
          <w:rFonts w:cs="Arial"/>
        </w:rPr>
        <w:t>Formål</w:t>
      </w:r>
    </w:p>
    <w:p w14:paraId="3CB6B6D0" w14:textId="03A2DFC8" w:rsidR="00A4637A" w:rsidRPr="00A4637A" w:rsidRDefault="00A4637A" w:rsidP="00A4637A">
      <w:pPr>
        <w:pStyle w:val="Paragraf"/>
        <w:numPr>
          <w:ilvl w:val="0"/>
          <w:numId w:val="0"/>
        </w:numPr>
        <w:overflowPunct/>
        <w:spacing w:before="100" w:after="100"/>
        <w:ind w:firstLine="708"/>
        <w:textAlignment w:val="auto"/>
        <w:rPr>
          <w:rFonts w:eastAsiaTheme="minorHAnsi" w:cs="Arial"/>
          <w:i w:val="0"/>
          <w:szCs w:val="22"/>
          <w:lang w:eastAsia="en-US"/>
        </w:rPr>
      </w:pPr>
      <w:r w:rsidRPr="00A4637A">
        <w:rPr>
          <w:rFonts w:eastAsiaTheme="minorHAnsi" w:cs="Arial"/>
          <w:i w:val="0"/>
          <w:szCs w:val="22"/>
          <w:lang w:eastAsia="en-US"/>
        </w:rPr>
        <w:t xml:space="preserve">Formålet med denne forskriften er å forebygge spredning av smittsomme </w:t>
      </w:r>
      <w:r w:rsidR="00A94D3C" w:rsidRPr="007E6218">
        <w:rPr>
          <w:rFonts w:eastAsiaTheme="minorHAnsi" w:cs="Arial"/>
          <w:i w:val="0"/>
          <w:szCs w:val="22"/>
          <w:lang w:eastAsia="en-US"/>
        </w:rPr>
        <w:t>dyre</w:t>
      </w:r>
      <w:r w:rsidRPr="00A4637A">
        <w:rPr>
          <w:rFonts w:eastAsiaTheme="minorHAnsi" w:cs="Arial"/>
          <w:i w:val="0"/>
          <w:szCs w:val="22"/>
          <w:lang w:eastAsia="en-US"/>
        </w:rPr>
        <w:t xml:space="preserve">sykdommer ved </w:t>
      </w:r>
      <w:r>
        <w:rPr>
          <w:rFonts w:eastAsiaTheme="minorHAnsi" w:cs="Arial"/>
          <w:i w:val="0"/>
          <w:szCs w:val="22"/>
          <w:lang w:eastAsia="en-US"/>
        </w:rPr>
        <w:t xml:space="preserve">import av høy og halm </w:t>
      </w:r>
      <w:r w:rsidR="00403FDD" w:rsidRPr="009049A1">
        <w:rPr>
          <w:rFonts w:eastAsiaTheme="minorHAnsi" w:cs="Arial"/>
          <w:i w:val="0"/>
          <w:szCs w:val="22"/>
          <w:lang w:eastAsia="en-US"/>
        </w:rPr>
        <w:t>til dyrefôr</w:t>
      </w:r>
      <w:r w:rsidR="00403FDD">
        <w:rPr>
          <w:rFonts w:eastAsiaTheme="minorHAnsi" w:cs="Arial"/>
          <w:i w:val="0"/>
          <w:szCs w:val="22"/>
          <w:lang w:eastAsia="en-US"/>
        </w:rPr>
        <w:t xml:space="preserve"> </w:t>
      </w:r>
      <w:r>
        <w:rPr>
          <w:rFonts w:eastAsiaTheme="minorHAnsi" w:cs="Arial"/>
          <w:i w:val="0"/>
          <w:szCs w:val="22"/>
          <w:lang w:eastAsia="en-US"/>
        </w:rPr>
        <w:t>fra</w:t>
      </w:r>
      <w:r w:rsidR="00A94D3C">
        <w:rPr>
          <w:rFonts w:eastAsiaTheme="minorHAnsi" w:cs="Arial"/>
          <w:i w:val="0"/>
          <w:szCs w:val="22"/>
          <w:lang w:eastAsia="en-US"/>
        </w:rPr>
        <w:t xml:space="preserve"> land utenfor EØS</w:t>
      </w:r>
      <w:r w:rsidRPr="00A4637A">
        <w:rPr>
          <w:rFonts w:eastAsiaTheme="minorHAnsi" w:cs="Arial"/>
          <w:i w:val="0"/>
          <w:szCs w:val="22"/>
          <w:lang w:eastAsia="en-US"/>
        </w:rPr>
        <w:t>.</w:t>
      </w:r>
    </w:p>
    <w:p w14:paraId="67D895D6" w14:textId="77777777" w:rsidR="002043BE" w:rsidRDefault="002043BE" w:rsidP="002043BE">
      <w:pPr>
        <w:pStyle w:val="Ledd"/>
        <w:rPr>
          <w:rFonts w:cs="Arial"/>
        </w:rPr>
      </w:pPr>
    </w:p>
    <w:p w14:paraId="67D895D7" w14:textId="77777777" w:rsidR="002043BE" w:rsidRDefault="002043BE" w:rsidP="002043BE">
      <w:pPr>
        <w:pStyle w:val="Paragraf"/>
        <w:numPr>
          <w:ilvl w:val="0"/>
          <w:numId w:val="6"/>
        </w:numPr>
        <w:textAlignment w:val="auto"/>
        <w:rPr>
          <w:rFonts w:cs="Arial"/>
          <w:szCs w:val="24"/>
        </w:rPr>
      </w:pPr>
      <w:r>
        <w:rPr>
          <w:rFonts w:cs="Arial"/>
          <w:szCs w:val="24"/>
        </w:rPr>
        <w:t>Virkeområde</w:t>
      </w:r>
    </w:p>
    <w:p w14:paraId="6A818A38" w14:textId="20295125" w:rsidR="002F556B" w:rsidRDefault="002F556B" w:rsidP="002F556B">
      <w:pPr>
        <w:pStyle w:val="Ledd"/>
      </w:pPr>
      <w:r>
        <w:t xml:space="preserve">Forskriften </w:t>
      </w:r>
      <w:r w:rsidR="0079740D">
        <w:t>gjelder</w:t>
      </w:r>
      <w:r>
        <w:t xml:space="preserve"> import</w:t>
      </w:r>
      <w:r w:rsidR="0079740D">
        <w:t xml:space="preserve"> av</w:t>
      </w:r>
      <w:r>
        <w:t xml:space="preserve"> </w:t>
      </w:r>
      <w:r w:rsidR="00A4637A">
        <w:t xml:space="preserve">høy og halm </w:t>
      </w:r>
      <w:r w:rsidR="00F96AFE">
        <w:t xml:space="preserve">til dyrefôr </w:t>
      </w:r>
      <w:r w:rsidR="00A4637A">
        <w:t>fra</w:t>
      </w:r>
      <w:r w:rsidR="00E615CD">
        <w:t xml:space="preserve"> land utenfor EØS. </w:t>
      </w:r>
    </w:p>
    <w:p w14:paraId="2B780A49" w14:textId="52A3663C" w:rsidR="0098633C" w:rsidRDefault="0098633C" w:rsidP="002043BE">
      <w:pPr>
        <w:pStyle w:val="Ledd"/>
        <w:ind w:firstLine="0"/>
        <w:rPr>
          <w:rFonts w:cs="Arial"/>
          <w:szCs w:val="24"/>
          <w:highlight w:val="yellow"/>
        </w:rPr>
      </w:pPr>
    </w:p>
    <w:p w14:paraId="67D895DD" w14:textId="5EFB16F0" w:rsidR="002043BE" w:rsidRDefault="00A4637A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>
        <w:rPr>
          <w:rFonts w:cs="Arial"/>
        </w:rPr>
        <w:t xml:space="preserve">Tilleggskrav </w:t>
      </w:r>
    </w:p>
    <w:p w14:paraId="2812AE5B" w14:textId="77777777" w:rsidR="00F96AFE" w:rsidRDefault="00F96AFE" w:rsidP="00F96AFE">
      <w:pPr>
        <w:pStyle w:val="Ledd"/>
        <w:rPr>
          <w:rFonts w:cs="Arial"/>
        </w:rPr>
      </w:pPr>
      <w:r w:rsidRPr="00E47AAE">
        <w:rPr>
          <w:rFonts w:cs="Arial"/>
        </w:rPr>
        <w:t xml:space="preserve">Høy og halm som importeres til Norge </w:t>
      </w:r>
      <w:r>
        <w:rPr>
          <w:rFonts w:cs="Arial"/>
        </w:rPr>
        <w:t>som dyrefôr må:</w:t>
      </w:r>
    </w:p>
    <w:p w14:paraId="4B90FFB6" w14:textId="1A0FD39E" w:rsidR="0055637F" w:rsidRDefault="0055637F" w:rsidP="0055637F">
      <w:pPr>
        <w:pStyle w:val="Ledd"/>
        <w:numPr>
          <w:ilvl w:val="0"/>
          <w:numId w:val="16"/>
        </w:numPr>
        <w:rPr>
          <w:rFonts w:cs="Arial"/>
          <w:szCs w:val="22"/>
        </w:rPr>
      </w:pPr>
      <w:r>
        <w:rPr>
          <w:rFonts w:cs="Arial"/>
        </w:rPr>
        <w:t xml:space="preserve">ledsages av en bekreftelse fra produsenten på at produktet er lagret i minst to måneder </w:t>
      </w:r>
      <w:r w:rsidR="00B76FB8">
        <w:rPr>
          <w:rFonts w:cs="Arial"/>
        </w:rPr>
        <w:t xml:space="preserve">i avsenderlandet </w:t>
      </w:r>
      <w:r>
        <w:rPr>
          <w:rFonts w:cs="Arial"/>
        </w:rPr>
        <w:t xml:space="preserve">og </w:t>
      </w:r>
      <w:r w:rsidRPr="00FD20F6">
        <w:rPr>
          <w:rFonts w:cs="Arial"/>
          <w:szCs w:val="22"/>
        </w:rPr>
        <w:t>høstet fra gårder der det ikke er gjødslet med husdyrgjødsel i løpet av de siste to årene</w:t>
      </w:r>
      <w:r w:rsidR="003F7284">
        <w:rPr>
          <w:rFonts w:cs="Arial"/>
          <w:szCs w:val="22"/>
        </w:rPr>
        <w:t>, og</w:t>
      </w:r>
      <w:r w:rsidDel="00E513AB">
        <w:rPr>
          <w:rFonts w:cs="Arial"/>
          <w:szCs w:val="22"/>
        </w:rPr>
        <w:t xml:space="preserve"> </w:t>
      </w:r>
    </w:p>
    <w:p w14:paraId="2B49BBF1" w14:textId="23D7A8A9" w:rsidR="001B7945" w:rsidRDefault="00F96AFE" w:rsidP="00C2439B">
      <w:pPr>
        <w:pStyle w:val="Ledd"/>
        <w:numPr>
          <w:ilvl w:val="0"/>
          <w:numId w:val="16"/>
        </w:numPr>
        <w:rPr>
          <w:rFonts w:cs="Arial"/>
        </w:rPr>
      </w:pPr>
      <w:r>
        <w:rPr>
          <w:rFonts w:cs="Arial"/>
        </w:rPr>
        <w:t>ledsages av en attest fra offentlig veterinær i avsenderlandet om at produktet er høstet fra</w:t>
      </w:r>
      <w:r w:rsidR="00A40BBF">
        <w:rPr>
          <w:rFonts w:cs="Arial"/>
        </w:rPr>
        <w:t xml:space="preserve"> </w:t>
      </w:r>
      <w:r w:rsidR="00B76FB8">
        <w:rPr>
          <w:rFonts w:cs="Arial"/>
        </w:rPr>
        <w:t xml:space="preserve">gårder </w:t>
      </w:r>
      <w:r w:rsidR="00A40BBF">
        <w:rPr>
          <w:rFonts w:cs="Arial"/>
        </w:rPr>
        <w:t>hvor det ikke er fastsatt restriksjoner på grunn av smittsom dyresykdom</w:t>
      </w:r>
      <w:r w:rsidR="003F7284">
        <w:rPr>
          <w:rFonts w:cs="Arial"/>
        </w:rPr>
        <w:t>.</w:t>
      </w:r>
    </w:p>
    <w:p w14:paraId="3E5D9091" w14:textId="54C81FBC" w:rsidR="00A40BBF" w:rsidRDefault="00A40BBF" w:rsidP="00A40BBF">
      <w:pPr>
        <w:pStyle w:val="Ledd"/>
        <w:rPr>
          <w:rFonts w:cs="Arial"/>
          <w:szCs w:val="22"/>
        </w:rPr>
      </w:pPr>
      <w:r>
        <w:rPr>
          <w:rFonts w:cs="Arial"/>
        </w:rPr>
        <w:t xml:space="preserve">Høy og halm fra USA og Canada må i tillegg ledsages av en attest fra offentlig veterinær om at produktet er høstet i stater eller provinser hvor det ikke </w:t>
      </w:r>
      <w:r>
        <w:rPr>
          <w:rFonts w:cs="Arial"/>
          <w:szCs w:val="22"/>
        </w:rPr>
        <w:t>er påvist</w:t>
      </w:r>
      <w:r w:rsidRPr="00EB3A20">
        <w:rPr>
          <w:rFonts w:cs="Arial"/>
          <w:szCs w:val="22"/>
        </w:rPr>
        <w:t xml:space="preserve"> Chronic Wasting Disease</w:t>
      </w:r>
      <w:r>
        <w:rPr>
          <w:rFonts w:cs="Arial"/>
          <w:szCs w:val="22"/>
        </w:rPr>
        <w:t xml:space="preserve"> på hjortedyr</w:t>
      </w:r>
      <w:r w:rsidR="00750DDB">
        <w:rPr>
          <w:rFonts w:cs="Arial"/>
          <w:szCs w:val="22"/>
        </w:rPr>
        <w:t>.</w:t>
      </w:r>
    </w:p>
    <w:p w14:paraId="52310A1B" w14:textId="045085AB" w:rsidR="00A40BBF" w:rsidRDefault="00A40BBF" w:rsidP="00D1345F">
      <w:pPr>
        <w:pStyle w:val="Ledd"/>
        <w:ind w:firstLine="0"/>
        <w:rPr>
          <w:rFonts w:cs="Arial"/>
          <w:sz w:val="18"/>
          <w:szCs w:val="18"/>
        </w:rPr>
      </w:pPr>
    </w:p>
    <w:p w14:paraId="67D895E9" w14:textId="77777777" w:rsidR="002043BE" w:rsidRDefault="002043BE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>
        <w:rPr>
          <w:rFonts w:cs="Arial"/>
        </w:rPr>
        <w:t xml:space="preserve">Tilsyn og vedtak </w:t>
      </w:r>
    </w:p>
    <w:p w14:paraId="67D895EA" w14:textId="776E96D2" w:rsidR="002043BE" w:rsidRDefault="002043BE" w:rsidP="002043BE">
      <w:pPr>
        <w:pStyle w:val="Ledd"/>
      </w:pPr>
      <w:r>
        <w:t xml:space="preserve">Mattilsynet fører tilsyn og kan fatte nødvendige enkeltvedtak, jf. matloven § 23, for å oppnå etterlevelse av bestemmelser gitt i eller i medhold av denne forskriften. Mattilsynet kan også fatte enkeltvedtak i henhold til matloven </w:t>
      </w:r>
      <w:r w:rsidRPr="0068336F">
        <w:t>§ 24 til § 26</w:t>
      </w:r>
      <w:r>
        <w:t xml:space="preserve">. </w:t>
      </w:r>
    </w:p>
    <w:p w14:paraId="689CE82E" w14:textId="77777777" w:rsidR="00A5659E" w:rsidRDefault="00A5659E" w:rsidP="002043BE">
      <w:pPr>
        <w:pStyle w:val="Ledd"/>
      </w:pPr>
    </w:p>
    <w:p w14:paraId="67D895EB" w14:textId="77777777" w:rsidR="002043BE" w:rsidRDefault="002043BE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>
        <w:t>Straff</w:t>
      </w:r>
    </w:p>
    <w:p w14:paraId="67D895EC" w14:textId="72861AAF" w:rsidR="002043BE" w:rsidRDefault="002043BE" w:rsidP="002043BE">
      <w:pPr>
        <w:pStyle w:val="Ledd"/>
        <w:rPr>
          <w:rFonts w:cs="Arial"/>
        </w:rPr>
      </w:pPr>
      <w:r>
        <w:rPr>
          <w:rFonts w:cs="Arial"/>
        </w:rPr>
        <w:t xml:space="preserve">Overtredelse av bestemmelser gitt i denne forskriften eller enkeltvedtak gitt i medhold av forskriften, er straffbart i henhold til matloven § 28. </w:t>
      </w:r>
    </w:p>
    <w:p w14:paraId="1DBAA556" w14:textId="77777777" w:rsidR="00A5659E" w:rsidRDefault="00A5659E" w:rsidP="002043BE">
      <w:pPr>
        <w:pStyle w:val="Ledd"/>
        <w:rPr>
          <w:rFonts w:cs="Arial"/>
        </w:rPr>
      </w:pPr>
    </w:p>
    <w:p w14:paraId="67D895ED" w14:textId="77777777" w:rsidR="002043BE" w:rsidRDefault="002043BE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>
        <w:rPr>
          <w:rFonts w:cs="Arial"/>
        </w:rPr>
        <w:t>Dispensasjon</w:t>
      </w:r>
    </w:p>
    <w:p w14:paraId="67D895EE" w14:textId="57DEBEAF" w:rsidR="002043BE" w:rsidRDefault="002043BE" w:rsidP="002043BE">
      <w:pPr>
        <w:pStyle w:val="Ledd"/>
        <w:rPr>
          <w:rFonts w:cs="Arial"/>
        </w:rPr>
      </w:pPr>
      <w:r>
        <w:rPr>
          <w:rFonts w:cs="Arial"/>
        </w:rPr>
        <w:t>Mattilsynet kan i særskilte tilfelle dispensere fra bestemmelsene i denne forskriften</w:t>
      </w:r>
      <w:r w:rsidR="002A2179">
        <w:rPr>
          <w:rFonts w:cs="Arial"/>
        </w:rPr>
        <w:t>.</w:t>
      </w:r>
    </w:p>
    <w:p w14:paraId="03AD6DE0" w14:textId="77777777" w:rsidR="00BD00FB" w:rsidRDefault="00BD00FB" w:rsidP="002043BE">
      <w:pPr>
        <w:pStyle w:val="Ledd"/>
      </w:pPr>
    </w:p>
    <w:p w14:paraId="4DAB234A" w14:textId="77777777" w:rsidR="00BD00FB" w:rsidRDefault="00BD00FB" w:rsidP="00BD00FB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 w:rsidRPr="00763AD2">
        <w:rPr>
          <w:rFonts w:cs="Arial"/>
        </w:rPr>
        <w:lastRenderedPageBreak/>
        <w:t xml:space="preserve">Ikrafttredelse </w:t>
      </w:r>
    </w:p>
    <w:p w14:paraId="3975AE8B" w14:textId="670A9866" w:rsidR="00BD00FB" w:rsidRDefault="00BD00FB" w:rsidP="00BD00FB">
      <w:pPr>
        <w:pStyle w:val="Paragraf"/>
        <w:numPr>
          <w:ilvl w:val="0"/>
          <w:numId w:val="0"/>
        </w:numPr>
        <w:ind w:firstLine="708"/>
        <w:textAlignment w:val="auto"/>
        <w:rPr>
          <w:rFonts w:cs="Arial"/>
          <w:i w:val="0"/>
        </w:rPr>
      </w:pPr>
      <w:r w:rsidRPr="00486A5E">
        <w:rPr>
          <w:rFonts w:cs="Arial"/>
          <w:i w:val="0"/>
        </w:rPr>
        <w:t xml:space="preserve">Denne forskrift trer i kraft </w:t>
      </w:r>
      <w:r w:rsidR="00341B60">
        <w:rPr>
          <w:rFonts w:cs="Arial"/>
          <w:i w:val="0"/>
        </w:rPr>
        <w:t>straks</w:t>
      </w:r>
      <w:r w:rsidRPr="00486A5E">
        <w:rPr>
          <w:rFonts w:cs="Arial"/>
          <w:i w:val="0"/>
        </w:rPr>
        <w:t>.</w:t>
      </w:r>
    </w:p>
    <w:p w14:paraId="14DEED4B" w14:textId="77777777" w:rsidR="00BD00FB" w:rsidRPr="00BD00FB" w:rsidRDefault="00BD00FB" w:rsidP="00486A5E">
      <w:pPr>
        <w:pStyle w:val="Ledd"/>
      </w:pPr>
    </w:p>
    <w:p w14:paraId="67D895F2" w14:textId="355DBB85" w:rsidR="002043BE" w:rsidRPr="00A7161D" w:rsidRDefault="00A7161D" w:rsidP="002043BE">
      <w:pPr>
        <w:pStyle w:val="Paragraf"/>
        <w:numPr>
          <w:ilvl w:val="0"/>
          <w:numId w:val="6"/>
        </w:numPr>
        <w:textAlignment w:val="auto"/>
        <w:rPr>
          <w:rFonts w:cs="Arial"/>
        </w:rPr>
      </w:pPr>
      <w:r w:rsidRPr="00A7161D">
        <w:rPr>
          <w:rFonts w:cs="Arial"/>
        </w:rPr>
        <w:t>Endringer i andre forskrifter</w:t>
      </w:r>
    </w:p>
    <w:p w14:paraId="4B69BA99" w14:textId="4812B08B" w:rsidR="009146A9" w:rsidRPr="00A7161D" w:rsidRDefault="00BD00FB" w:rsidP="0079740D">
      <w:pPr>
        <w:pStyle w:val="Ledd"/>
        <w:rPr>
          <w:rFonts w:cs="Arial"/>
        </w:rPr>
      </w:pPr>
      <w:r w:rsidRPr="00BD00FB">
        <w:rPr>
          <w:rFonts w:eastAsiaTheme="minorHAnsi" w:cs="Arial"/>
          <w:szCs w:val="22"/>
          <w:lang w:eastAsia="en-US"/>
        </w:rPr>
        <w:t xml:space="preserve">Fra den tiden </w:t>
      </w:r>
      <w:r>
        <w:rPr>
          <w:rFonts w:eastAsiaTheme="minorHAnsi" w:cs="Arial"/>
          <w:szCs w:val="22"/>
          <w:lang w:eastAsia="en-US"/>
        </w:rPr>
        <w:t>forskriften</w:t>
      </w:r>
      <w:r w:rsidRPr="00BD00FB">
        <w:rPr>
          <w:rFonts w:eastAsiaTheme="minorHAnsi" w:cs="Arial"/>
          <w:szCs w:val="22"/>
          <w:lang w:eastAsia="en-US"/>
        </w:rPr>
        <w:t xml:space="preserve"> her trer i kraft, gjøres følgende endringer</w:t>
      </w:r>
      <w:r>
        <w:rPr>
          <w:rFonts w:eastAsiaTheme="minorHAnsi" w:cs="Arial"/>
          <w:szCs w:val="22"/>
          <w:lang w:eastAsia="en-US"/>
        </w:rPr>
        <w:t xml:space="preserve"> i</w:t>
      </w:r>
      <w:r w:rsidRPr="00BD00FB">
        <w:rPr>
          <w:rFonts w:eastAsiaTheme="minorHAnsi" w:cs="Arial"/>
          <w:szCs w:val="22"/>
          <w:lang w:eastAsia="en-US"/>
        </w:rPr>
        <w:t xml:space="preserve"> </w:t>
      </w:r>
      <w:r w:rsidR="002043BE" w:rsidRPr="00A7161D">
        <w:rPr>
          <w:rFonts w:cs="Arial"/>
        </w:rPr>
        <w:t xml:space="preserve">forskrift </w:t>
      </w:r>
      <w:r w:rsidR="0098633C" w:rsidRPr="00A7161D">
        <w:rPr>
          <w:rFonts w:cs="Arial"/>
        </w:rPr>
        <w:t>31. august 1991 nr. 507 om forbud mot innførsel av d</w:t>
      </w:r>
      <w:r w:rsidR="00697A07" w:rsidRPr="00A7161D">
        <w:rPr>
          <w:rFonts w:cs="Arial"/>
        </w:rPr>
        <w:t>yr og smitteførende gjenstander</w:t>
      </w:r>
      <w:r w:rsidR="009146A9" w:rsidRPr="00A7161D">
        <w:rPr>
          <w:rFonts w:cs="Arial"/>
        </w:rPr>
        <w:t>:</w:t>
      </w:r>
    </w:p>
    <w:p w14:paraId="23887C70" w14:textId="77777777" w:rsidR="00BD00FB" w:rsidRDefault="00BD00FB" w:rsidP="00BD00FB">
      <w:pPr>
        <w:pStyle w:val="Ledd"/>
        <w:ind w:firstLine="0"/>
        <w:rPr>
          <w:rFonts w:cs="Arial"/>
        </w:rPr>
      </w:pPr>
    </w:p>
    <w:p w14:paraId="5620FB18" w14:textId="7296F02A" w:rsidR="009146A9" w:rsidRPr="00A7161D" w:rsidRDefault="009146A9" w:rsidP="00BD00FB">
      <w:pPr>
        <w:pStyle w:val="Ledd"/>
        <w:ind w:firstLine="0"/>
        <w:rPr>
          <w:rFonts w:cs="Arial"/>
        </w:rPr>
      </w:pPr>
      <w:r w:rsidRPr="00A7161D">
        <w:rPr>
          <w:rFonts w:cs="Arial"/>
        </w:rPr>
        <w:t xml:space="preserve">§ 3 definisjon </w:t>
      </w:r>
      <w:r w:rsidR="00C47319" w:rsidRPr="00A7161D">
        <w:rPr>
          <w:rFonts w:cs="Arial"/>
        </w:rPr>
        <w:t xml:space="preserve">av </w:t>
      </w:r>
      <w:r w:rsidRPr="00A7161D">
        <w:rPr>
          <w:rFonts w:cs="Arial"/>
        </w:rPr>
        <w:t xml:space="preserve">produkter første strekpunkt skal lyde: </w:t>
      </w:r>
    </w:p>
    <w:p w14:paraId="5FB0F311" w14:textId="6DC9B313" w:rsidR="009146A9" w:rsidRPr="00A7161D" w:rsidRDefault="00EC5533" w:rsidP="00486A5E">
      <w:pPr>
        <w:pStyle w:val="Ledd"/>
        <w:numPr>
          <w:ilvl w:val="0"/>
          <w:numId w:val="17"/>
        </w:numPr>
        <w:rPr>
          <w:rFonts w:cs="Arial"/>
        </w:rPr>
      </w:pPr>
      <w:r>
        <w:rPr>
          <w:rFonts w:cs="Arial"/>
        </w:rPr>
        <w:t>a</w:t>
      </w:r>
      <w:r w:rsidRPr="00EC5533">
        <w:rPr>
          <w:rFonts w:cs="Arial"/>
        </w:rPr>
        <w:t>nimalske råstoffer til fremstilling</w:t>
      </w:r>
      <w:r>
        <w:rPr>
          <w:rFonts w:cs="Arial"/>
          <w:i/>
        </w:rPr>
        <w:t xml:space="preserve"> av </w:t>
      </w:r>
      <w:r w:rsidR="009146A9" w:rsidRPr="00A7161D">
        <w:rPr>
          <w:rFonts w:cs="Arial"/>
          <w:i/>
        </w:rPr>
        <w:t>farmasøytiske</w:t>
      </w:r>
      <w:r w:rsidR="009146A9" w:rsidRPr="00A7161D">
        <w:rPr>
          <w:rFonts w:cs="Arial"/>
        </w:rPr>
        <w:t xml:space="preserve"> eller tekniske preparater.</w:t>
      </w:r>
    </w:p>
    <w:p w14:paraId="1A3EB448" w14:textId="77777777" w:rsidR="00BD00FB" w:rsidRDefault="00BD00FB" w:rsidP="00486A5E">
      <w:pPr>
        <w:pStyle w:val="Ledd"/>
        <w:ind w:firstLine="0"/>
        <w:rPr>
          <w:rFonts w:cs="Arial"/>
        </w:rPr>
      </w:pPr>
    </w:p>
    <w:p w14:paraId="04C59C69" w14:textId="49BF4CE0" w:rsidR="00581E8F" w:rsidRPr="00A7161D" w:rsidRDefault="00581E8F" w:rsidP="00486A5E">
      <w:pPr>
        <w:pStyle w:val="Ledd"/>
        <w:ind w:firstLine="0"/>
        <w:rPr>
          <w:rFonts w:cs="Arial"/>
        </w:rPr>
      </w:pPr>
      <w:r w:rsidRPr="00A7161D">
        <w:rPr>
          <w:rFonts w:cs="Arial"/>
        </w:rPr>
        <w:t xml:space="preserve">§ 3 definisjon </w:t>
      </w:r>
      <w:r w:rsidR="00C47319" w:rsidRPr="00A7161D">
        <w:rPr>
          <w:rFonts w:cs="Arial"/>
        </w:rPr>
        <w:t xml:space="preserve">av </w:t>
      </w:r>
      <w:r w:rsidRPr="00A7161D">
        <w:rPr>
          <w:rFonts w:cs="Arial"/>
        </w:rPr>
        <w:t xml:space="preserve">produkter </w:t>
      </w:r>
      <w:r w:rsidR="00BF4293">
        <w:rPr>
          <w:rFonts w:cs="Arial"/>
        </w:rPr>
        <w:t xml:space="preserve">i </w:t>
      </w:r>
      <w:r w:rsidR="00BD00FB">
        <w:rPr>
          <w:rFonts w:cs="Arial"/>
        </w:rPr>
        <w:t>strek</w:t>
      </w:r>
      <w:r w:rsidRPr="00A7161D">
        <w:rPr>
          <w:rFonts w:cs="Arial"/>
        </w:rPr>
        <w:t>punkt syv skal lyde:</w:t>
      </w:r>
    </w:p>
    <w:p w14:paraId="3E040EC4" w14:textId="2C5030CB" w:rsidR="00581E8F" w:rsidRPr="00A7161D" w:rsidRDefault="00581E8F" w:rsidP="00486A5E">
      <w:pPr>
        <w:pStyle w:val="Ledd"/>
        <w:numPr>
          <w:ilvl w:val="0"/>
          <w:numId w:val="17"/>
        </w:numPr>
        <w:rPr>
          <w:rFonts w:cs="Arial"/>
          <w:i/>
        </w:rPr>
      </w:pPr>
      <w:r w:rsidRPr="00A7161D">
        <w:rPr>
          <w:rFonts w:cs="Arial"/>
        </w:rPr>
        <w:t xml:space="preserve">gress, høy, halm mv. </w:t>
      </w:r>
      <w:r w:rsidRPr="00A7161D">
        <w:rPr>
          <w:rFonts w:cs="Arial"/>
          <w:i/>
        </w:rPr>
        <w:t>som ikke skal til dyrefôr</w:t>
      </w:r>
    </w:p>
    <w:p w14:paraId="656975E8" w14:textId="77777777" w:rsidR="00BD00FB" w:rsidRDefault="00BD00FB" w:rsidP="00486A5E">
      <w:pPr>
        <w:pStyle w:val="Ledd"/>
        <w:ind w:firstLine="0"/>
        <w:rPr>
          <w:rFonts w:cs="Arial"/>
        </w:rPr>
      </w:pPr>
    </w:p>
    <w:p w14:paraId="43D6C59F" w14:textId="16F58E86" w:rsidR="009146A9" w:rsidRPr="00A7161D" w:rsidRDefault="00875292" w:rsidP="00486A5E">
      <w:pPr>
        <w:pStyle w:val="Ledd"/>
        <w:ind w:firstLine="0"/>
        <w:rPr>
          <w:rFonts w:cs="Arial"/>
        </w:rPr>
      </w:pPr>
      <w:r w:rsidRPr="00A7161D">
        <w:rPr>
          <w:rFonts w:cs="Arial"/>
        </w:rPr>
        <w:t xml:space="preserve">I </w:t>
      </w:r>
      <w:r w:rsidR="009146A9" w:rsidRPr="00A7161D">
        <w:rPr>
          <w:rFonts w:cs="Arial"/>
        </w:rPr>
        <w:t xml:space="preserve">§ 3 definisjon </w:t>
      </w:r>
      <w:r w:rsidR="00C47319" w:rsidRPr="00A7161D">
        <w:rPr>
          <w:rFonts w:cs="Arial"/>
        </w:rPr>
        <w:t xml:space="preserve">av </w:t>
      </w:r>
      <w:r w:rsidR="009146A9" w:rsidRPr="00A7161D">
        <w:rPr>
          <w:rFonts w:cs="Arial"/>
        </w:rPr>
        <w:t>produkter oppheves strekpunkt</w:t>
      </w:r>
      <w:r w:rsidR="00581E8F" w:rsidRPr="00A7161D">
        <w:rPr>
          <w:rFonts w:cs="Arial"/>
        </w:rPr>
        <w:t xml:space="preserve"> </w:t>
      </w:r>
      <w:r w:rsidR="009146A9" w:rsidRPr="00A7161D">
        <w:rPr>
          <w:rFonts w:cs="Arial"/>
        </w:rPr>
        <w:t>11.</w:t>
      </w:r>
    </w:p>
    <w:p w14:paraId="34680E33" w14:textId="77777777" w:rsidR="00BD00FB" w:rsidRDefault="00BD00FB" w:rsidP="00486A5E">
      <w:pPr>
        <w:pStyle w:val="Ledd"/>
        <w:ind w:firstLine="0"/>
        <w:rPr>
          <w:rFonts w:cs="Arial"/>
        </w:rPr>
      </w:pPr>
    </w:p>
    <w:p w14:paraId="03440E51" w14:textId="1B6CB4FD" w:rsidR="009146A9" w:rsidRDefault="00875292" w:rsidP="00486A5E">
      <w:pPr>
        <w:pStyle w:val="Ledd"/>
        <w:ind w:firstLine="0"/>
        <w:rPr>
          <w:rFonts w:cs="Arial"/>
        </w:rPr>
      </w:pPr>
      <w:r w:rsidRPr="00A7161D">
        <w:rPr>
          <w:rFonts w:cs="Arial"/>
        </w:rPr>
        <w:t xml:space="preserve">I § 8 punkt 3 og 4 </w:t>
      </w:r>
      <w:r w:rsidR="00581E8F" w:rsidRPr="00A7161D">
        <w:rPr>
          <w:rFonts w:cs="Arial"/>
        </w:rPr>
        <w:t>fjernes</w:t>
      </w:r>
      <w:r w:rsidRPr="00A7161D">
        <w:rPr>
          <w:rFonts w:cs="Arial"/>
        </w:rPr>
        <w:t xml:space="preserve"> «</w:t>
      </w:r>
      <w:r w:rsidRPr="00A7161D">
        <w:rPr>
          <w:rFonts w:cs="Arial"/>
          <w:i/>
        </w:rPr>
        <w:t>dyrefôr,</w:t>
      </w:r>
      <w:r w:rsidRPr="00A7161D">
        <w:rPr>
          <w:rFonts w:cs="Arial"/>
        </w:rPr>
        <w:t>».</w:t>
      </w:r>
    </w:p>
    <w:p w14:paraId="17E8B980" w14:textId="562123F0" w:rsidR="00C7456B" w:rsidRDefault="00C7456B" w:rsidP="0079740D">
      <w:pPr>
        <w:pStyle w:val="Ledd"/>
        <w:rPr>
          <w:rFonts w:cs="Arial"/>
        </w:rPr>
      </w:pPr>
    </w:p>
    <w:p w14:paraId="506C901E" w14:textId="77777777" w:rsidR="00C7456B" w:rsidRPr="009146A9" w:rsidRDefault="00C7456B" w:rsidP="0079740D">
      <w:pPr>
        <w:pStyle w:val="Ledd"/>
        <w:rPr>
          <w:rFonts w:cs="Arial"/>
        </w:rPr>
      </w:pPr>
    </w:p>
    <w:sectPr w:rsidR="00C7456B" w:rsidRPr="009146A9">
      <w:pgSz w:w="11906" w:h="16838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8502" w14:textId="77777777" w:rsidR="0098633C" w:rsidRDefault="0098633C" w:rsidP="0098633C">
      <w:r>
        <w:separator/>
      </w:r>
    </w:p>
  </w:endnote>
  <w:endnote w:type="continuationSeparator" w:id="0">
    <w:p w14:paraId="09B27F81" w14:textId="77777777" w:rsidR="0098633C" w:rsidRDefault="0098633C" w:rsidP="0098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AB47" w14:textId="77777777" w:rsidR="0098633C" w:rsidRDefault="0098633C" w:rsidP="0098633C">
      <w:r>
        <w:separator/>
      </w:r>
    </w:p>
  </w:footnote>
  <w:footnote w:type="continuationSeparator" w:id="0">
    <w:p w14:paraId="58E603EB" w14:textId="77777777" w:rsidR="0098633C" w:rsidRDefault="0098633C" w:rsidP="0098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CCE0208"/>
    <w:lvl w:ilvl="0">
      <w:start w:val="1"/>
      <w:numFmt w:val="upperRoman"/>
      <w:pStyle w:val="Heading1"/>
      <w:lvlText w:val="Kapittel  %1."/>
      <w:legacy w:legacy="1" w:legacySpace="170" w:legacyIndent="0"/>
      <w:lvlJc w:val="left"/>
    </w:lvl>
    <w:lvl w:ilvl="1">
      <w:start w:val="1"/>
      <w:numFmt w:val="upperRoman"/>
      <w:pStyle w:val="Heading2"/>
      <w:lvlText w:val="Kapittel  %1.%2"/>
      <w:legacy w:legacy="1" w:legacySpace="0" w:legacyIndent="0"/>
      <w:lvlJc w:val="left"/>
    </w:lvl>
    <w:lvl w:ilvl="2">
      <w:start w:val="1"/>
      <w:numFmt w:val="upperRoman"/>
      <w:pStyle w:val="Heading3"/>
      <w:lvlText w:val="Kapittel  %1.%2.%3"/>
      <w:legacy w:legacy="1" w:legacySpace="0" w:legacyIndent="0"/>
      <w:lvlJc w:val="left"/>
    </w:lvl>
    <w:lvl w:ilvl="3">
      <w:start w:val="1"/>
      <w:numFmt w:val="upperRoman"/>
      <w:pStyle w:val="Heading4"/>
      <w:lvlText w:val="Kapittel  %1.%2.%3.%4"/>
      <w:legacy w:legacy="1" w:legacySpace="0" w:legacyIndent="0"/>
      <w:lvlJc w:val="left"/>
    </w:lvl>
    <w:lvl w:ilvl="4">
      <w:start w:val="1"/>
      <w:numFmt w:val="upperRoman"/>
      <w:pStyle w:val="Heading5"/>
      <w:lvlText w:val="Kapittel  %1.%2.%3.%4.%5"/>
      <w:legacy w:legacy="1" w:legacySpace="0" w:legacyIndent="0"/>
      <w:lvlJc w:val="left"/>
    </w:lvl>
    <w:lvl w:ilvl="5">
      <w:start w:val="1"/>
      <w:numFmt w:val="upperRoman"/>
      <w:pStyle w:val="Heading6"/>
      <w:lvlText w:val="Kapittel  %1.%2.%3.%4.%5.%6"/>
      <w:legacy w:legacy="1" w:legacySpace="0" w:legacyIndent="0"/>
      <w:lvlJc w:val="left"/>
    </w:lvl>
    <w:lvl w:ilvl="6">
      <w:start w:val="1"/>
      <w:numFmt w:val="upperRoman"/>
      <w:pStyle w:val="Heading7"/>
      <w:lvlText w:val="Kapittel  %1.%2.%3.%4.%5.%6.%7"/>
      <w:legacy w:legacy="1" w:legacySpace="0" w:legacyIndent="0"/>
      <w:lvlJc w:val="left"/>
    </w:lvl>
    <w:lvl w:ilvl="7">
      <w:start w:val="1"/>
      <w:numFmt w:val="upperRoman"/>
      <w:pStyle w:val="Heading8"/>
      <w:lvlText w:val="Kapittel  %1.%2.%3.%4.%5.%6.%7.%8"/>
      <w:legacy w:legacy="1" w:legacySpace="0" w:legacyIndent="0"/>
      <w:lvlJc w:val="left"/>
    </w:lvl>
    <w:lvl w:ilvl="8">
      <w:start w:val="1"/>
      <w:numFmt w:val="upperRoman"/>
      <w:pStyle w:val="Heading9"/>
      <w:lvlText w:val="Kapittel  %1.%2.%3.%4.%5.%6.%7.%8.%9"/>
      <w:legacy w:legacy="1" w:legacySpace="0" w:legacyIndent="0"/>
      <w:lvlJc w:val="left"/>
    </w:lvl>
  </w:abstractNum>
  <w:abstractNum w:abstractNumId="1" w15:restartNumberingAfterBreak="0">
    <w:nsid w:val="00EA4EA1"/>
    <w:multiLevelType w:val="hybridMultilevel"/>
    <w:tmpl w:val="82683A80"/>
    <w:lvl w:ilvl="0" w:tplc="B1F0B9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24EB0"/>
    <w:multiLevelType w:val="hybridMultilevel"/>
    <w:tmpl w:val="CC2E8DB8"/>
    <w:lvl w:ilvl="0" w:tplc="DE38B06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800714D"/>
    <w:multiLevelType w:val="hybridMultilevel"/>
    <w:tmpl w:val="7ED669A4"/>
    <w:lvl w:ilvl="0" w:tplc="5628BC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E45247"/>
    <w:multiLevelType w:val="hybridMultilevel"/>
    <w:tmpl w:val="A8C05152"/>
    <w:lvl w:ilvl="0" w:tplc="51E8C5E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402ED1"/>
    <w:multiLevelType w:val="hybridMultilevel"/>
    <w:tmpl w:val="4F1AF37E"/>
    <w:lvl w:ilvl="0" w:tplc="4628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376BBC"/>
    <w:multiLevelType w:val="hybridMultilevel"/>
    <w:tmpl w:val="4506718E"/>
    <w:lvl w:ilvl="0" w:tplc="FA680E5C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A0105BD"/>
    <w:multiLevelType w:val="hybridMultilevel"/>
    <w:tmpl w:val="BA5035FC"/>
    <w:lvl w:ilvl="0" w:tplc="71E00126">
      <w:start w:val="1"/>
      <w:numFmt w:val="decimal"/>
      <w:pStyle w:val="Num-tall"/>
      <w:lvlText w:val="%1.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5D4ED9"/>
    <w:multiLevelType w:val="hybridMultilevel"/>
    <w:tmpl w:val="4F1AF37E"/>
    <w:lvl w:ilvl="0" w:tplc="4628D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C043D51"/>
    <w:multiLevelType w:val="hybridMultilevel"/>
    <w:tmpl w:val="DD3E35A0"/>
    <w:lvl w:ilvl="0" w:tplc="BEFEB79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830E1B"/>
    <w:multiLevelType w:val="hybridMultilevel"/>
    <w:tmpl w:val="1F822C92"/>
    <w:lvl w:ilvl="0" w:tplc="855A76CE">
      <w:start w:val="1"/>
      <w:numFmt w:val="lowerLetter"/>
      <w:pStyle w:val="Num-bokstav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B20DB8"/>
    <w:multiLevelType w:val="multilevel"/>
    <w:tmpl w:val="0C765D34"/>
    <w:lvl w:ilvl="0">
      <w:start w:val="1"/>
      <w:numFmt w:val="decimal"/>
      <w:pStyle w:val="Paragraf"/>
      <w:isLgl/>
      <w:suff w:val="space"/>
      <w:lvlText w:val="§ %1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77640716"/>
    <w:multiLevelType w:val="hybridMultilevel"/>
    <w:tmpl w:val="14508164"/>
    <w:lvl w:ilvl="0" w:tplc="606A471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7B94EEE"/>
    <w:multiLevelType w:val="hybridMultilevel"/>
    <w:tmpl w:val="E452B20E"/>
    <w:lvl w:ilvl="0" w:tplc="41DE55A0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4F"/>
    <w:rsid w:val="00006CF2"/>
    <w:rsid w:val="000E226F"/>
    <w:rsid w:val="00111D9F"/>
    <w:rsid w:val="0016191D"/>
    <w:rsid w:val="0016587A"/>
    <w:rsid w:val="001B0C9A"/>
    <w:rsid w:val="001B4842"/>
    <w:rsid w:val="001B7945"/>
    <w:rsid w:val="001C6957"/>
    <w:rsid w:val="001D4987"/>
    <w:rsid w:val="002043BE"/>
    <w:rsid w:val="00207C53"/>
    <w:rsid w:val="002A16B0"/>
    <w:rsid w:val="002A2179"/>
    <w:rsid w:val="002D6F95"/>
    <w:rsid w:val="002F556B"/>
    <w:rsid w:val="002F6859"/>
    <w:rsid w:val="00305F59"/>
    <w:rsid w:val="0032594F"/>
    <w:rsid w:val="00341B60"/>
    <w:rsid w:val="00352B35"/>
    <w:rsid w:val="00355C11"/>
    <w:rsid w:val="00360CA0"/>
    <w:rsid w:val="003A646B"/>
    <w:rsid w:val="003D04FC"/>
    <w:rsid w:val="003F6DF7"/>
    <w:rsid w:val="003F7284"/>
    <w:rsid w:val="00403FDD"/>
    <w:rsid w:val="00412DD6"/>
    <w:rsid w:val="0042357A"/>
    <w:rsid w:val="00486A5E"/>
    <w:rsid w:val="004C0F35"/>
    <w:rsid w:val="0052350C"/>
    <w:rsid w:val="0054137D"/>
    <w:rsid w:val="0055637F"/>
    <w:rsid w:val="00581A3B"/>
    <w:rsid w:val="00581E8F"/>
    <w:rsid w:val="005A6E02"/>
    <w:rsid w:val="005B3D3F"/>
    <w:rsid w:val="0065102A"/>
    <w:rsid w:val="00663A40"/>
    <w:rsid w:val="0068336F"/>
    <w:rsid w:val="00687EC1"/>
    <w:rsid w:val="006929A2"/>
    <w:rsid w:val="00696296"/>
    <w:rsid w:val="00696E25"/>
    <w:rsid w:val="00697A07"/>
    <w:rsid w:val="006D7AD9"/>
    <w:rsid w:val="00714770"/>
    <w:rsid w:val="00721B78"/>
    <w:rsid w:val="00750DDB"/>
    <w:rsid w:val="00763AD2"/>
    <w:rsid w:val="0076677A"/>
    <w:rsid w:val="0079740D"/>
    <w:rsid w:val="007E009E"/>
    <w:rsid w:val="007E5A5B"/>
    <w:rsid w:val="007E6218"/>
    <w:rsid w:val="00830DB7"/>
    <w:rsid w:val="008503DC"/>
    <w:rsid w:val="00851549"/>
    <w:rsid w:val="0085582A"/>
    <w:rsid w:val="0086247A"/>
    <w:rsid w:val="00875292"/>
    <w:rsid w:val="008843E0"/>
    <w:rsid w:val="008901C5"/>
    <w:rsid w:val="008D67F6"/>
    <w:rsid w:val="009049A1"/>
    <w:rsid w:val="009146A9"/>
    <w:rsid w:val="00916676"/>
    <w:rsid w:val="0093446E"/>
    <w:rsid w:val="0097003F"/>
    <w:rsid w:val="00970A26"/>
    <w:rsid w:val="0098633C"/>
    <w:rsid w:val="00987200"/>
    <w:rsid w:val="009E48E7"/>
    <w:rsid w:val="00A40BBF"/>
    <w:rsid w:val="00A4637A"/>
    <w:rsid w:val="00A549EB"/>
    <w:rsid w:val="00A5659E"/>
    <w:rsid w:val="00A629BD"/>
    <w:rsid w:val="00A6541A"/>
    <w:rsid w:val="00A7161D"/>
    <w:rsid w:val="00A94D3C"/>
    <w:rsid w:val="00B02ECF"/>
    <w:rsid w:val="00B13FD9"/>
    <w:rsid w:val="00B47973"/>
    <w:rsid w:val="00B64CD1"/>
    <w:rsid w:val="00B76FB8"/>
    <w:rsid w:val="00B873D5"/>
    <w:rsid w:val="00B94028"/>
    <w:rsid w:val="00B9632B"/>
    <w:rsid w:val="00BA7B2B"/>
    <w:rsid w:val="00BD00FB"/>
    <w:rsid w:val="00BF4293"/>
    <w:rsid w:val="00C0478C"/>
    <w:rsid w:val="00C2439B"/>
    <w:rsid w:val="00C37A13"/>
    <w:rsid w:val="00C47319"/>
    <w:rsid w:val="00C54622"/>
    <w:rsid w:val="00C7456B"/>
    <w:rsid w:val="00C97921"/>
    <w:rsid w:val="00CA2AA3"/>
    <w:rsid w:val="00CA7EAE"/>
    <w:rsid w:val="00CB0571"/>
    <w:rsid w:val="00CD63D5"/>
    <w:rsid w:val="00CF6AF0"/>
    <w:rsid w:val="00D05FAA"/>
    <w:rsid w:val="00D1266D"/>
    <w:rsid w:val="00D1345F"/>
    <w:rsid w:val="00D147E6"/>
    <w:rsid w:val="00D75E9B"/>
    <w:rsid w:val="00DA5336"/>
    <w:rsid w:val="00DB1511"/>
    <w:rsid w:val="00DB1691"/>
    <w:rsid w:val="00DC5CA1"/>
    <w:rsid w:val="00DE3756"/>
    <w:rsid w:val="00E07D95"/>
    <w:rsid w:val="00E31D8F"/>
    <w:rsid w:val="00E47AAE"/>
    <w:rsid w:val="00E513AB"/>
    <w:rsid w:val="00E515B4"/>
    <w:rsid w:val="00E54175"/>
    <w:rsid w:val="00E615CD"/>
    <w:rsid w:val="00E63BE9"/>
    <w:rsid w:val="00E716BA"/>
    <w:rsid w:val="00EB3A20"/>
    <w:rsid w:val="00EC5533"/>
    <w:rsid w:val="00ED7AA6"/>
    <w:rsid w:val="00F1470F"/>
    <w:rsid w:val="00F53AB5"/>
    <w:rsid w:val="00F64800"/>
    <w:rsid w:val="00F96AFE"/>
    <w:rsid w:val="00FD20F6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95C6"/>
  <w15:docId w15:val="{A3650E19-20F5-4A1B-A3CC-365AE10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9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nb-NO"/>
    </w:rPr>
  </w:style>
  <w:style w:type="paragraph" w:styleId="Heading1">
    <w:name w:val="heading 1"/>
    <w:aliases w:val="kapittel"/>
    <w:next w:val="Normal"/>
    <w:link w:val="Heading1Char"/>
    <w:qFormat/>
    <w:rsid w:val="0032594F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eastAsia="Times New Roman" w:hAnsi="Arial" w:cs="Arial"/>
      <w:b/>
      <w:noProof/>
      <w:kern w:val="28"/>
      <w:sz w:val="24"/>
      <w:szCs w:val="20"/>
      <w:lang w:eastAsia="nb-NO"/>
    </w:rPr>
  </w:style>
  <w:style w:type="paragraph" w:styleId="Heading2">
    <w:name w:val="heading 2"/>
    <w:basedOn w:val="Normal"/>
    <w:next w:val="Normal"/>
    <w:link w:val="Heading2Char"/>
    <w:qFormat/>
    <w:rsid w:val="0032594F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qFormat/>
    <w:rsid w:val="0032594F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2594F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32594F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2594F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32594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2594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32594F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apittel Char"/>
    <w:basedOn w:val="DefaultParagraphFont"/>
    <w:link w:val="Heading1"/>
    <w:rsid w:val="0032594F"/>
    <w:rPr>
      <w:rFonts w:ascii="Arial" w:eastAsia="Times New Roman" w:hAnsi="Arial" w:cs="Arial"/>
      <w:b/>
      <w:noProof/>
      <w:kern w:val="28"/>
      <w:sz w:val="24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rsid w:val="0032594F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Heading3Char">
    <w:name w:val="Heading 3 Char"/>
    <w:basedOn w:val="DefaultParagraphFont"/>
    <w:link w:val="Heading3"/>
    <w:rsid w:val="0032594F"/>
    <w:rPr>
      <w:rFonts w:ascii="Arial" w:eastAsia="Times New Roman" w:hAnsi="Arial" w:cs="Times New Roman"/>
      <w:b/>
      <w:szCs w:val="20"/>
      <w:lang w:eastAsia="nb-NO"/>
    </w:rPr>
  </w:style>
  <w:style w:type="character" w:customStyle="1" w:styleId="Heading4Char">
    <w:name w:val="Heading 4 Char"/>
    <w:basedOn w:val="DefaultParagraphFont"/>
    <w:link w:val="Heading4"/>
    <w:rsid w:val="0032594F"/>
    <w:rPr>
      <w:rFonts w:ascii="Arial" w:eastAsia="Times New Roman" w:hAnsi="Arial" w:cs="Times New Roman"/>
      <w:b/>
      <w:i/>
      <w:szCs w:val="20"/>
      <w:lang w:eastAsia="nb-NO"/>
    </w:rPr>
  </w:style>
  <w:style w:type="character" w:customStyle="1" w:styleId="Heading5Char">
    <w:name w:val="Heading 5 Char"/>
    <w:basedOn w:val="DefaultParagraphFont"/>
    <w:link w:val="Heading5"/>
    <w:rsid w:val="0032594F"/>
    <w:rPr>
      <w:rFonts w:ascii="Arial" w:eastAsia="Times New Roman" w:hAnsi="Arial" w:cs="Times New Roman"/>
      <w:szCs w:val="20"/>
      <w:lang w:eastAsia="nb-NO"/>
    </w:rPr>
  </w:style>
  <w:style w:type="character" w:customStyle="1" w:styleId="Heading6Char">
    <w:name w:val="Heading 6 Char"/>
    <w:basedOn w:val="DefaultParagraphFont"/>
    <w:link w:val="Heading6"/>
    <w:rsid w:val="0032594F"/>
    <w:rPr>
      <w:rFonts w:ascii="Arial" w:eastAsia="Times New Roman" w:hAnsi="Arial" w:cs="Times New Roman"/>
      <w:i/>
      <w:szCs w:val="20"/>
      <w:lang w:eastAsia="nb-NO"/>
    </w:rPr>
  </w:style>
  <w:style w:type="character" w:customStyle="1" w:styleId="Heading7Char">
    <w:name w:val="Heading 7 Char"/>
    <w:basedOn w:val="DefaultParagraphFont"/>
    <w:link w:val="Heading7"/>
    <w:rsid w:val="0032594F"/>
    <w:rPr>
      <w:rFonts w:ascii="Arial" w:eastAsia="Times New Roman" w:hAnsi="Arial" w:cs="Times New Roman"/>
      <w:szCs w:val="20"/>
      <w:lang w:eastAsia="nb-NO"/>
    </w:rPr>
  </w:style>
  <w:style w:type="character" w:customStyle="1" w:styleId="Heading8Char">
    <w:name w:val="Heading 8 Char"/>
    <w:basedOn w:val="DefaultParagraphFont"/>
    <w:link w:val="Heading8"/>
    <w:rsid w:val="0032594F"/>
    <w:rPr>
      <w:rFonts w:ascii="Arial" w:eastAsia="Times New Roman" w:hAnsi="Arial" w:cs="Times New Roman"/>
      <w:i/>
      <w:szCs w:val="20"/>
      <w:lang w:eastAsia="nb-NO"/>
    </w:rPr>
  </w:style>
  <w:style w:type="character" w:customStyle="1" w:styleId="Heading9Char">
    <w:name w:val="Heading 9 Char"/>
    <w:basedOn w:val="DefaultParagraphFont"/>
    <w:link w:val="Heading9"/>
    <w:rsid w:val="0032594F"/>
    <w:rPr>
      <w:rFonts w:ascii="Arial" w:eastAsia="Times New Roman" w:hAnsi="Arial" w:cs="Times New Roman"/>
      <w:i/>
      <w:sz w:val="18"/>
      <w:szCs w:val="20"/>
      <w:lang w:eastAsia="nb-NO"/>
    </w:rPr>
  </w:style>
  <w:style w:type="paragraph" w:customStyle="1" w:styleId="hjemmel">
    <w:name w:val="hjemmel"/>
    <w:basedOn w:val="Normal"/>
    <w:rsid w:val="0032594F"/>
    <w:rPr>
      <w:sz w:val="20"/>
    </w:rPr>
  </w:style>
  <w:style w:type="paragraph" w:customStyle="1" w:styleId="Paragraf">
    <w:name w:val="Paragraf"/>
    <w:next w:val="Ledd"/>
    <w:rsid w:val="0032594F"/>
    <w:pPr>
      <w:numPr>
        <w:numId w:val="2"/>
      </w:num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Arial" w:eastAsia="Times New Roman" w:hAnsi="Arial" w:cs="Times New Roman"/>
      <w:i/>
      <w:noProof/>
      <w:szCs w:val="20"/>
      <w:lang w:eastAsia="nb-NO"/>
    </w:rPr>
  </w:style>
  <w:style w:type="paragraph" w:customStyle="1" w:styleId="Num-bokstaver">
    <w:name w:val="Num.-bokstaver"/>
    <w:rsid w:val="0032594F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eastAsia="nb-NO"/>
    </w:rPr>
  </w:style>
  <w:style w:type="paragraph" w:customStyle="1" w:styleId="Num-tall">
    <w:name w:val="Num.-tall"/>
    <w:rsid w:val="0032594F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eastAsia="nb-NO"/>
    </w:rPr>
  </w:style>
  <w:style w:type="paragraph" w:customStyle="1" w:styleId="Ledd">
    <w:name w:val="Ledd"/>
    <w:rsid w:val="0032594F"/>
    <w:pPr>
      <w:overflowPunct w:val="0"/>
      <w:autoSpaceDE w:val="0"/>
      <w:autoSpaceDN w:val="0"/>
      <w:adjustRightInd w:val="0"/>
      <w:spacing w:before="120" w:after="0" w:line="240" w:lineRule="auto"/>
      <w:ind w:firstLine="567"/>
      <w:textAlignment w:val="baseline"/>
    </w:pPr>
    <w:rPr>
      <w:rFonts w:ascii="Arial" w:eastAsia="Times New Roman" w:hAnsi="Arial" w:cs="Times New Roman"/>
      <w:szCs w:val="20"/>
      <w:lang w:eastAsia="nb-NO"/>
    </w:rPr>
  </w:style>
  <w:style w:type="paragraph" w:customStyle="1" w:styleId="Hovedtittel">
    <w:name w:val="Hovedtittel"/>
    <w:basedOn w:val="Normal"/>
    <w:rsid w:val="0032594F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986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3C"/>
    <w:rPr>
      <w:rFonts w:ascii="Arial" w:eastAsia="Times New Roman" w:hAnsi="Arial" w:cs="Times New Roman"/>
      <w:szCs w:val="20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986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3C"/>
    <w:rPr>
      <w:rFonts w:ascii="Arial" w:eastAsia="Times New Roman" w:hAnsi="Arial" w:cs="Times New Roman"/>
      <w:szCs w:val="20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46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37A"/>
    <w:rPr>
      <w:rFonts w:ascii="Arial" w:eastAsia="Times New Roman" w:hAnsi="Arial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37A"/>
    <w:rPr>
      <w:rFonts w:ascii="Arial" w:eastAsia="Times New Roman" w:hAnsi="Arial" w:cs="Times New Roman"/>
      <w:b/>
      <w:bCs/>
      <w:sz w:val="20"/>
      <w:szCs w:val="20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37A"/>
    <w:rPr>
      <w:rFonts w:ascii="Segoe UI" w:eastAsia="Times New Roman" w:hAnsi="Segoe UI" w:cs="Segoe UI"/>
      <w:sz w:val="18"/>
      <w:szCs w:val="18"/>
      <w:lang w:eastAsia="nb-NO"/>
    </w:rPr>
  </w:style>
  <w:style w:type="character" w:styleId="Hyperlink">
    <w:name w:val="Hyperlink"/>
    <w:basedOn w:val="DefaultParagraphFont"/>
    <w:uiPriority w:val="99"/>
    <w:unhideWhenUsed/>
    <w:rsid w:val="001D49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E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6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617400BE17846B3D58A54471A7862" ma:contentTypeVersion="37" ma:contentTypeDescription="Create a new document." ma:contentTypeScope="" ma:versionID="3d78d61da75275231903e6d4d89dfeb0">
  <xsd:schema xmlns:xsd="http://www.w3.org/2001/XMLSchema" xmlns:xs="http://www.w3.org/2001/XMLSchema" xmlns:p="http://schemas.microsoft.com/office/2006/metadata/properties" xmlns:ns2="c11f8952-8752-4d7b-8b35-ade39a4c228c" xmlns:ns3="715a3cd5-7f9e-41c8-9c15-fb9b3dfb0b93" targetNamespace="http://schemas.microsoft.com/office/2006/metadata/properties" ma:root="true" ma:fieldsID="da1fc9a0d9e1d759efb6fecfe46b315f" ns2:_="" ns3:_="">
    <xsd:import namespace="c11f8952-8752-4d7b-8b35-ade39a4c228c"/>
    <xsd:import namespace="715a3cd5-7f9e-41c8-9c15-fb9b3dfb0b93"/>
    <xsd:element name="properties">
      <xsd:complexType>
        <xsd:sequence>
          <xsd:element name="documentManagement">
            <xsd:complexType>
              <xsd:all>
                <xsd:element ref="ns2:DocNr" minOccurs="0"/>
                <xsd:element ref="ns2:DocType" minOccurs="0"/>
                <xsd:element ref="ns2:MainProcess" minOccurs="0"/>
                <xsd:element ref="ns2:Prosesstilknytning" minOccurs="0"/>
                <xsd:element ref="ns2:Prosesseier" minOccurs="0"/>
                <xsd:element ref="ns3:AssociatedProcesses" minOccurs="0"/>
                <xsd:element ref="ns3:FO" minOccurs="0"/>
                <xsd:element ref="ns3:Beredskapsomrade" minOccurs="0"/>
                <xsd:element ref="ns3:GN" minOccurs="0"/>
                <xsd:element ref="ns3:Chapter" minOccurs="0"/>
                <xsd:element ref="ns2:PublishedVersion" minOccurs="0"/>
                <xsd:element ref="ns2:AuthorInitials" minOccurs="0"/>
                <xsd:element ref="ns2:ApprovedByInitials" minOccurs="0"/>
                <xsd:element ref="ns2:ApprovedDate" minOccurs="0"/>
                <xsd:element ref="ns2:VerifiedByInitials" minOccurs="0"/>
                <xsd:element ref="ns2:HovedprosessTekst" minOccurs="0"/>
                <xsd:element ref="ns3:DocWorkspaceOrigin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f8952-8752-4d7b-8b35-ade39a4c228c" elementFormDefault="qualified">
    <xsd:import namespace="http://schemas.microsoft.com/office/2006/documentManagement/types"/>
    <xsd:import namespace="http://schemas.microsoft.com/office/infopath/2007/PartnerControls"/>
    <xsd:element name="DocNr" ma:index="2" nillable="true" ma:displayName="ePhorte saksnr" ma:internalName="DocNr">
      <xsd:simpleType>
        <xsd:restriction base="dms:Text">
          <xsd:maxLength value="255"/>
        </xsd:restriction>
      </xsd:simpleType>
    </xsd:element>
    <xsd:element name="DocType" ma:index="3" nillable="true" ma:displayName="Dokumenttype" ma:format="Dropdown" ma:internalName="DocType">
      <xsd:simpleType>
        <xsd:restriction base="dms:Choice">
          <xsd:enumeration value="Overordnede styringsdokumenter"/>
          <xsd:enumeration value="Instruks"/>
          <xsd:enumeration value="Retningslinje"/>
          <xsd:enumeration value="Oversikt"/>
          <xsd:enumeration value="Mal/skjema"/>
          <xsd:enumeration value="Jobbstøtte"/>
        </xsd:restriction>
      </xsd:simpleType>
    </xsd:element>
    <xsd:element name="MainProcess" ma:index="4" nillable="true" ma:displayName="MainProcess" ma:list="{7B187A59-0B98-4CEC-8390-69B9CCC582D4}" ma:internalName="MainProcess" ma:showField="MainProcess" ma:web="{628D9940-3055-4412-9777-6561C8FC0AFD}">
      <xsd:simpleType>
        <xsd:restriction base="dms:Lookup"/>
      </xsd:simpleType>
    </xsd:element>
    <xsd:element name="Prosesstilknytning" ma:index="5" nillable="true" ma:displayName="Prosesstilknytning" ma:default="0" ma:description="" ma:internalName="Prosesstilknytning">
      <xsd:simpleType>
        <xsd:restriction base="dms:Boolean"/>
      </xsd:simpleType>
    </xsd:element>
    <xsd:element name="Prosesseier" ma:index="6" nillable="true" ma:displayName="Prosesseier" ma:list="UserInfo" ma:SharePointGroup="59" ma:internalName="Prosess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Version" ma:index="12" nillable="true" ma:displayName="Publisert versjon" ma:internalName="PublishedVersion">
      <xsd:simpleType>
        <xsd:restriction base="dms:Text">
          <xsd:maxLength value="255"/>
        </xsd:restriction>
      </xsd:simpleType>
    </xsd:element>
    <xsd:element name="AuthorInitials" ma:index="13" nillable="true" ma:displayName="Forfatter (kortnavn)" ma:internalName="AuthorInitials">
      <xsd:simpleType>
        <xsd:restriction base="dms:Text">
          <xsd:maxLength value="255"/>
        </xsd:restriction>
      </xsd:simpleType>
    </xsd:element>
    <xsd:element name="ApprovedByInitials" ma:index="14" nillable="true" ma:displayName="Approved by (initials)" ma:internalName="ApprovedByInitials">
      <xsd:simpleType>
        <xsd:restriction base="dms:Text">
          <xsd:maxLength value="255"/>
        </xsd:restriction>
      </xsd:simpleType>
    </xsd:element>
    <xsd:element name="ApprovedDate" ma:index="15" nillable="true" ma:displayName="Godkjent (dato)" ma:format="DateOnly" ma:internalName="ApprovedDate">
      <xsd:simpleType>
        <xsd:restriction base="dms:DateTime"/>
      </xsd:simpleType>
    </xsd:element>
    <xsd:element name="VerifiedByInitials" ma:index="16" nillable="true" ma:displayName="Verified by (initials)" ma:internalName="VerifiedByInitials">
      <xsd:simpleType>
        <xsd:restriction base="dms:Text">
          <xsd:maxLength value="255"/>
        </xsd:restriction>
      </xsd:simpleType>
    </xsd:element>
    <xsd:element name="HovedprosessTekst" ma:index="17" nillable="true" ma:displayName="Prosess (nivå 1)-tekst" ma:internalName="HovedprosessTeks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a3cd5-7f9e-41c8-9c15-fb9b3dfb0b93" elementFormDefault="qualified">
    <xsd:import namespace="http://schemas.microsoft.com/office/2006/documentManagement/types"/>
    <xsd:import namespace="http://schemas.microsoft.com/office/infopath/2007/PartnerControls"/>
    <xsd:element name="AssociatedProcesses" ma:index="7" nillable="true" ma:displayName="Associated process(es)" ma:list="{7b187a59-0b98-4cec-8390-69b9ccc582d4}" ma:internalName="AssociatedProcesses" ma:readOnly="false" ma:showField="MainprocessSubproces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" ma:index="8" nillable="true" ma:displayName="Forvaltningsområde" ma:list="{81b7a962-7cbc-4c19-8180-7d4e8a9c5684}" ma:internalName="FO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redskapsomrade" ma:index="9" nillable="true" ma:displayName="Beredskapsomrade" ma:description="" ma:list="{33b92d79-3b64-4987-ba4b-0bedf537a324}" ma:internalName="Beredskapsomrade" ma:readOnly="false" ma:showField="Title">
      <xsd:simpleType>
        <xsd:restriction base="dms:Lookup"/>
      </xsd:simpleType>
    </xsd:element>
    <xsd:element name="GN" ma:index="10" nillable="true" ma:displayName="GN" ma:default="1" ma:description="Show in Graphical navigation." ma:internalName="GN">
      <xsd:simpleType>
        <xsd:restriction base="dms:Boolean"/>
      </xsd:simpleType>
    </xsd:element>
    <xsd:element name="Chapter" ma:index="11" nillable="true" ma:displayName="Kapittel i Kvalitetshåndboka" ma:format="Dropdown" ma:internalName="Chapter">
      <xsd:simpleType>
        <xsd:restriction base="dms:Choice">
          <xsd:enumeration value="1.0 Håndbok"/>
          <xsd:enumeration value="2.0 Politikk"/>
          <xsd:enumeration value="3.1 Miljøaspekter - Helse, sikkerhet- og kvalitetsrisiko - Prosess"/>
          <xsd:enumeration value="3.2 Lovkrav og andre krav - Produktkrav"/>
          <xsd:enumeration value="3.3 Mål, delmål og programmer - planlegging av styringssystem"/>
          <xsd:enumeration value="4.1 Systemorganisering"/>
          <xsd:enumeration value="4.2 Menneskelige ressurser - Kompetanse - Trening og holdningskampanjer"/>
          <xsd:enumeration value="4.3 Kommunikasjon"/>
          <xsd:enumeration value="4.4 Dokumentasjon"/>
          <xsd:enumeration value="4.5 Dokumentkontroll"/>
          <xsd:enumeration value="4.6 Operasjonell kontroll og produktrealisering"/>
          <xsd:enumeration value="4.7 Nødsituasjoner og beredskap"/>
          <xsd:enumeration value="5.1 Overvåking, målinger og analyse"/>
          <xsd:enumeration value="5.2 Evaluering av overholdelsen av myndighets-, produkt- og prosesskrav"/>
          <xsd:enumeration value="5.3 Ulykker, hendelser, avvik, korrigerende og forebyggende tiltak"/>
          <xsd:enumeration value="5.4 Kontroll med registreringer"/>
          <xsd:enumeration value="5.5 Internrevisjon"/>
          <xsd:enumeration value="6.0 Ledelsens gjennomgåelse"/>
        </xsd:restriction>
      </xsd:simpleType>
    </xsd:element>
    <xsd:element name="DocWorkspaceOriginalID" ma:index="25" nillable="true" ma:displayName="DocWorkspaceOriginalID" ma:description="This value must NOT be changed manually as this is the way published documents are identified and linked back to the original document in Document Workspace." ma:internalName="DocWorkspaceOriginal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c11f8952-8752-4d7b-8b35-ade39a4c228c">Mal/skjema</DocType>
    <ApprovedDate xmlns="c11f8952-8752-4d7b-8b35-ade39a4c228c">2016-12-20T23:00:00+00:00</ApprovedDate>
    <HovedprosessTekst xmlns="c11f8952-8752-4d7b-8b35-ade39a4c228c">Utvikle regelverk</HovedprosessTekst>
    <DocNr xmlns="c11f8952-8752-4d7b-8b35-ade39a4c228c">2009/80308</DocNr>
    <PublishedVersion xmlns="c11f8952-8752-4d7b-8b35-ade39a4c228c">2</PublishedVersion>
    <Prosesseier xmlns="c11f8952-8752-4d7b-8b35-ade39a4c228c">
      <UserInfo>
        <DisplayName>Ole Fjetland</DisplayName>
        <AccountId>1427</AccountId>
        <AccountType/>
      </UserInfo>
    </Prosesseier>
    <AuthorInitials xmlns="c11f8952-8752-4d7b-8b35-ade39a4c228c">jakar</AuthorInitials>
    <ApprovedByInitials xmlns="c11f8952-8752-4d7b-8b35-ade39a4c228c" xsi:nil="true"/>
    <VerifiedByInitials xmlns="c11f8952-8752-4d7b-8b35-ade39a4c228c">olfje</VerifiedByInitials>
    <MainProcess xmlns="c11f8952-8752-4d7b-8b35-ade39a4c228c">35</MainProcess>
    <AssociatedProcesses xmlns="715a3cd5-7f9e-41c8-9c15-fb9b3dfb0b93">
      <Value>39</Value>
    </AssociatedProcesses>
    <Chapter xmlns="715a3cd5-7f9e-41c8-9c15-fb9b3dfb0b93">4.6 Operasjonell kontroll og produktrealisering</Chapter>
    <Prosesstilknytning xmlns="c11f8952-8752-4d7b-8b35-ade39a4c228c">false</Prosesstilknytning>
    <Beredskapsomrade xmlns="715a3cd5-7f9e-41c8-9c15-fb9b3dfb0b93" xsi:nil="true"/>
    <FO xmlns="715a3cd5-7f9e-41c8-9c15-fb9b3dfb0b93"/>
    <DocWorkspaceOriginalID xmlns="715a3cd5-7f9e-41c8-9c15-fb9b3dfb0b93">842</DocWorkspaceOriginalID>
    <GN xmlns="715a3cd5-7f9e-41c8-9c15-fb9b3dfb0b93">true</G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6E79-6844-48B6-A9D0-0C99DDB9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f8952-8752-4d7b-8b35-ade39a4c228c"/>
    <ds:schemaRef ds:uri="715a3cd5-7f9e-41c8-9c15-fb9b3dfb0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1469B-20C7-4292-BE5B-9CFC8CDA28E7}">
  <ds:schemaRefs>
    <ds:schemaRef ds:uri="http://schemas.microsoft.com/office/infopath/2007/PartnerControls"/>
    <ds:schemaRef ds:uri="715a3cd5-7f9e-41c8-9c15-fb9b3dfb0b93"/>
    <ds:schemaRef ds:uri="http://purl.org/dc/terms/"/>
    <ds:schemaRef ds:uri="http://schemas.microsoft.com/office/2006/metadata/properties"/>
    <ds:schemaRef ds:uri="http://purl.org/dc/dcmitype/"/>
    <ds:schemaRef ds:uri="c11f8952-8752-4d7b-8b35-ade39a4c228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41DDFA-60E6-4F4D-B7F2-001FA3944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87EE72-1F50-40CC-B4AB-A11F2641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Mal for vanlig forskrift</vt:lpstr>
      <vt:lpstr>Mal for vanlig forskrift</vt:lpstr>
    </vt:vector>
  </TitlesOfParts>
  <Company>Mattilsynet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vanlig forskrift</dc:title>
  <dc:creator>sysans</dc:creator>
  <cp:lastModifiedBy>Thomas, Emma</cp:lastModifiedBy>
  <cp:revision>2</cp:revision>
  <cp:lastPrinted>2018-10-05T11:34:00Z</cp:lastPrinted>
  <dcterms:created xsi:type="dcterms:W3CDTF">2018-10-22T06:53:00Z</dcterms:created>
  <dcterms:modified xsi:type="dcterms:W3CDTF">2018-10-22T06:53:00Z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0x0101004F6617400BE17846B3D58A54471A7862</vt:lpwstr>
  </property>
  <property fmtid="{D5CDD505-2E9C-101B-9397-08002B2CF9AE}" pid="3" name="Order">
    <vt:r8>20800</vt:r8>
  </property>
  <property fmtid="{D5CDD505-2E9C-101B-9397-08002B2CF9AE}" pid="4" name="_oldID">
    <vt:lpwstr>208</vt:lpwstr>
  </property>
  <property fmtid="{D5CDD505-2E9C-101B-9397-08002B2CF9AE}" pid="5" name="xd_ProgID">
    <vt:lpwstr/>
  </property>
  <property fmtid="{D5CDD505-2E9C-101B-9397-08002B2CF9AE}" pid="6" name="_CopySource">
    <vt:lpwstr>http://kvalitet/DocWorkspace2013/Documents/Mal for vanlig forskrift.docx</vt:lpwstr>
  </property>
  <property fmtid="{D5CDD505-2E9C-101B-9397-08002B2CF9AE}" pid="7" name="TemplateUrl">
    <vt:lpwstr/>
  </property>
  <property fmtid="{D5CDD505-2E9C-101B-9397-08002B2CF9AE}" pid="8" name="DocumentOwner">
    <vt:lpwstr>Sebastian Heyerdahl</vt:lpwstr>
  </property>
  <property fmtid="{D5CDD505-2E9C-101B-9397-08002B2CF9AE}" pid="9" name="CheckInType">
    <vt:lpwstr>FromApplication</vt:lpwstr>
  </property>
  <property fmtid="{D5CDD505-2E9C-101B-9397-08002B2CF9AE}" pid="10" name="CheckInDocForm">
    <vt:lpwstr>http://ephorte/ephorteweb/shared/aspx/Default/CheckInDocForm.aspx</vt:lpwstr>
  </property>
  <property fmtid="{D5CDD505-2E9C-101B-9397-08002B2CF9AE}" pid="11" name="DokType">
    <vt:lpwstr/>
  </property>
  <property fmtid="{D5CDD505-2E9C-101B-9397-08002B2CF9AE}" pid="12" name="DokID">
    <vt:i4>15235607</vt:i4>
  </property>
  <property fmtid="{D5CDD505-2E9C-101B-9397-08002B2CF9AE}" pid="13" name="Versjon">
    <vt:i4>1</vt:i4>
  </property>
  <property fmtid="{D5CDD505-2E9C-101B-9397-08002B2CF9AE}" pid="14" name="Variant">
    <vt:lpwstr>P</vt:lpwstr>
  </property>
  <property fmtid="{D5CDD505-2E9C-101B-9397-08002B2CF9AE}" pid="15" name="OpenMode">
    <vt:lpwstr>EditDoc</vt:lpwstr>
  </property>
  <property fmtid="{D5CDD505-2E9C-101B-9397-08002B2CF9AE}" pid="16" name="CurrentUrl">
    <vt:lpwstr>http%3a%2f%2fephorte%2fephorteweb%2fshared%2faspx%2fdefault%2fdetails.aspx%3ff%3dViewDB%26DL_JPID_JP%3d14420668%26DB_DOKID%3d15235607</vt:lpwstr>
  </property>
  <property fmtid="{D5CDD505-2E9C-101B-9397-08002B2CF9AE}" pid="17" name="WindowName">
    <vt:lpwstr>rbottom</vt:lpwstr>
  </property>
  <property fmtid="{D5CDD505-2E9C-101B-9397-08002B2CF9AE}" pid="18" name="FileName">
    <vt:lpwstr>%5c%5cmattilsynet.no%5cdfs%5chjemme%5c14596%5cephorte%5c16802472.DOCX</vt:lpwstr>
  </property>
  <property fmtid="{D5CDD505-2E9C-101B-9397-08002B2CF9AE}" pid="19" name="LinkId">
    <vt:i4>14420668</vt:i4>
  </property>
</Properties>
</file>