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B71E22" w:rsidRPr="00C96885" w:rsidTr="00C96885">
        <w:trPr>
          <w:trHeight w:hRule="exact" w:val="46"/>
        </w:trPr>
        <w:tc>
          <w:tcPr>
            <w:tcW w:w="6308" w:type="dxa"/>
          </w:tcPr>
          <w:p w:rsidR="00B71E22" w:rsidRPr="00C96885" w:rsidRDefault="00B71E22" w:rsidP="00C644AB">
            <w:pPr>
              <w:rPr>
                <w:lang w:val="en-GB"/>
              </w:rPr>
            </w:pPr>
            <w:bookmarkStart w:id="0" w:name="Mottaker" w:colFirst="0" w:colLast="0"/>
          </w:p>
        </w:tc>
        <w:tc>
          <w:tcPr>
            <w:tcW w:w="2977" w:type="dxa"/>
          </w:tcPr>
          <w:p w:rsidR="00B71E22" w:rsidRPr="00C96885" w:rsidRDefault="00B71E22" w:rsidP="00C644AB">
            <w:pPr>
              <w:rPr>
                <w:lang w:val="en-GB"/>
              </w:rPr>
            </w:pPr>
          </w:p>
          <w:p w:rsidR="00B71E22" w:rsidRPr="00C96885" w:rsidRDefault="00B71E22" w:rsidP="00C644AB">
            <w:pPr>
              <w:rPr>
                <w:lang w:val="en-GB"/>
              </w:rPr>
            </w:pPr>
          </w:p>
          <w:p w:rsidR="00B71E22" w:rsidRPr="00C96885" w:rsidRDefault="00B71E22" w:rsidP="00C644AB">
            <w:pPr>
              <w:rPr>
                <w:lang w:val="en-GB"/>
              </w:rPr>
            </w:pPr>
          </w:p>
          <w:p w:rsidR="00B71E22" w:rsidRPr="00C96885" w:rsidRDefault="00B71E22">
            <w:pPr>
              <w:spacing w:line="300" w:lineRule="exact"/>
              <w:rPr>
                <w:lang w:val="en-GB"/>
              </w:rPr>
            </w:pPr>
            <w:bookmarkStart w:id="1" w:name="uoff"/>
            <w:bookmarkEnd w:id="1"/>
          </w:p>
        </w:tc>
      </w:tr>
      <w:bookmarkEnd w:id="0"/>
    </w:tbl>
    <w:p w:rsidR="00C96885" w:rsidRDefault="00C96885" w:rsidP="00C96885">
      <w:pPr>
        <w:tabs>
          <w:tab w:val="left" w:pos="5387"/>
        </w:tabs>
      </w:pPr>
    </w:p>
    <w:p w:rsidR="00C96885" w:rsidRPr="00C96885" w:rsidRDefault="00C96885" w:rsidP="00C96885">
      <w:pPr>
        <w:tabs>
          <w:tab w:val="left" w:pos="5387"/>
        </w:tabs>
      </w:pPr>
      <w:r w:rsidRPr="00C96885">
        <w:t>FORSLAG TIL ENDRINGER I TOBAKKSSKADELOVEN</w:t>
      </w:r>
    </w:p>
    <w:p w:rsidR="00C96885" w:rsidRPr="00C96885" w:rsidRDefault="00C96885" w:rsidP="00C96885">
      <w:pPr>
        <w:tabs>
          <w:tab w:val="left" w:pos="5387"/>
        </w:tabs>
      </w:pPr>
      <w:r w:rsidRPr="00C96885">
        <w:t>Lov 9. mars 1973 nr. 14 om vern mot tobakksskader (tobakksskadeloven)</w:t>
      </w:r>
    </w:p>
    <w:p w:rsidR="00C96885" w:rsidRDefault="00C96885" w:rsidP="00C96885">
      <w:pPr>
        <w:tabs>
          <w:tab w:val="left" w:pos="5387"/>
        </w:tabs>
      </w:pPr>
    </w:p>
    <w:p w:rsidR="00C96885" w:rsidRPr="00C96885" w:rsidRDefault="00C96885" w:rsidP="00C96885">
      <w:pPr>
        <w:tabs>
          <w:tab w:val="left" w:pos="5387"/>
        </w:tabs>
      </w:pPr>
      <w:r w:rsidRPr="00C96885">
        <w:t>Ny § § 6A-1 siste ledd om registrering, kvalitet og sikkerhet for elektroniske sigaretter</w:t>
      </w:r>
    </w:p>
    <w:p w:rsidR="00C96885" w:rsidRPr="00C96885" w:rsidRDefault="00C96885" w:rsidP="00C96885">
      <w:pPr>
        <w:tabs>
          <w:tab w:val="left" w:pos="5387"/>
        </w:tabs>
        <w:rPr>
          <w:i/>
        </w:rPr>
      </w:pPr>
      <w:r w:rsidRPr="00C96885">
        <w:rPr>
          <w:i/>
        </w:rPr>
        <w:t>Departementet kan i forskrift fastsette nærmere bestemmelser om krav til produktenes kvalitet, sikkerhet, utforming og bruksanvisning.</w:t>
      </w:r>
    </w:p>
    <w:p w:rsidR="00C96885" w:rsidRDefault="00C96885" w:rsidP="00C96885">
      <w:pPr>
        <w:tabs>
          <w:tab w:val="left" w:pos="5387"/>
        </w:tabs>
        <w:rPr>
          <w:i/>
        </w:rPr>
      </w:pPr>
    </w:p>
    <w:p w:rsidR="009B3740" w:rsidRDefault="009B3740" w:rsidP="00C96885">
      <w:pPr>
        <w:tabs>
          <w:tab w:val="left" w:pos="5387"/>
        </w:tabs>
        <w:rPr>
          <w:i/>
        </w:rPr>
      </w:pPr>
    </w:p>
    <w:p w:rsidR="009B3740" w:rsidRDefault="009B3740" w:rsidP="00C96885">
      <w:pPr>
        <w:tabs>
          <w:tab w:val="left" w:pos="5387"/>
        </w:tabs>
        <w:rPr>
          <w:i/>
        </w:rPr>
      </w:pPr>
    </w:p>
    <w:p w:rsidR="009B3740" w:rsidRDefault="009B3740" w:rsidP="00C96885">
      <w:pPr>
        <w:tabs>
          <w:tab w:val="left" w:pos="5387"/>
        </w:tabs>
        <w:rPr>
          <w:i/>
        </w:rPr>
      </w:pPr>
    </w:p>
    <w:p w:rsidR="009B3740" w:rsidRDefault="009B3740" w:rsidP="00C96885">
      <w:pPr>
        <w:tabs>
          <w:tab w:val="left" w:pos="5387"/>
        </w:tabs>
        <w:rPr>
          <w:i/>
        </w:rPr>
      </w:pPr>
      <w:bookmarkStart w:id="2" w:name="_GoBack"/>
      <w:bookmarkEnd w:id="2"/>
    </w:p>
    <w:p w:rsidR="009B3740" w:rsidRDefault="009B3740" w:rsidP="00C96885">
      <w:pPr>
        <w:tabs>
          <w:tab w:val="left" w:pos="5387"/>
        </w:tabs>
        <w:rPr>
          <w:i/>
        </w:rPr>
      </w:pPr>
    </w:p>
    <w:p w:rsidR="009B3740" w:rsidRPr="009B3740" w:rsidRDefault="009B3740" w:rsidP="00C96885">
      <w:pPr>
        <w:tabs>
          <w:tab w:val="left" w:pos="5387"/>
        </w:tabs>
        <w:rPr>
          <w:b/>
        </w:rPr>
      </w:pPr>
      <w:proofErr w:type="spellStart"/>
      <w:r w:rsidRPr="009B3740">
        <w:rPr>
          <w:b/>
        </w:rPr>
        <w:t>Translation</w:t>
      </w:r>
      <w:proofErr w:type="spellEnd"/>
    </w:p>
    <w:p w:rsidR="00C96885" w:rsidRPr="00C96885" w:rsidRDefault="00C96885" w:rsidP="00C96885">
      <w:pPr>
        <w:tabs>
          <w:tab w:val="left" w:pos="5387"/>
        </w:tabs>
      </w:pPr>
      <w:r w:rsidRPr="00C96885">
        <w:t>DRAFT AMENDMENTS TO THE TOBACCO CONTROL ACT</w:t>
      </w:r>
    </w:p>
    <w:p w:rsidR="00C96885" w:rsidRPr="00C96885" w:rsidRDefault="00C96885" w:rsidP="00C96885">
      <w:pPr>
        <w:tabs>
          <w:tab w:val="left" w:pos="5387"/>
        </w:tabs>
      </w:pPr>
      <w:r w:rsidRPr="00C96885">
        <w:t>(</w:t>
      </w:r>
      <w:proofErr w:type="spellStart"/>
      <w:r w:rsidRPr="00C96885">
        <w:t>Act</w:t>
      </w:r>
      <w:proofErr w:type="spellEnd"/>
      <w:r w:rsidRPr="00C96885">
        <w:t xml:space="preserve"> no. 14 of 9 </w:t>
      </w:r>
      <w:proofErr w:type="spellStart"/>
      <w:r w:rsidRPr="00C96885">
        <w:t>March</w:t>
      </w:r>
      <w:proofErr w:type="spellEnd"/>
      <w:r w:rsidRPr="00C96885">
        <w:t xml:space="preserve"> 1973 </w:t>
      </w:r>
      <w:proofErr w:type="spellStart"/>
      <w:r w:rsidRPr="00C96885">
        <w:t>relating</w:t>
      </w:r>
      <w:proofErr w:type="spellEnd"/>
      <w:r w:rsidRPr="00C96885">
        <w:t xml:space="preserve"> to </w:t>
      </w:r>
      <w:proofErr w:type="spellStart"/>
      <w:r w:rsidRPr="00C96885">
        <w:t>prevention</w:t>
      </w:r>
      <w:proofErr w:type="spellEnd"/>
      <w:r w:rsidRPr="00C96885">
        <w:t xml:space="preserve"> of the </w:t>
      </w:r>
      <w:proofErr w:type="spellStart"/>
      <w:r w:rsidRPr="00C96885">
        <w:t>harmful</w:t>
      </w:r>
      <w:proofErr w:type="spellEnd"/>
      <w:r w:rsidRPr="00C96885">
        <w:t xml:space="preserve"> </w:t>
      </w:r>
      <w:proofErr w:type="spellStart"/>
      <w:r w:rsidRPr="00C96885">
        <w:t>effects</w:t>
      </w:r>
      <w:proofErr w:type="spellEnd"/>
      <w:r w:rsidRPr="00C96885">
        <w:t xml:space="preserve"> of </w:t>
      </w:r>
      <w:proofErr w:type="spellStart"/>
      <w:r w:rsidRPr="00C96885">
        <w:t>tobacco</w:t>
      </w:r>
      <w:proofErr w:type="spellEnd"/>
      <w:r w:rsidRPr="00C96885">
        <w:t>)</w:t>
      </w:r>
    </w:p>
    <w:p w:rsidR="00C96885" w:rsidRDefault="00C96885" w:rsidP="00C96885">
      <w:pPr>
        <w:tabs>
          <w:tab w:val="left" w:pos="5387"/>
        </w:tabs>
      </w:pPr>
    </w:p>
    <w:p w:rsidR="00C96885" w:rsidRPr="00C96885" w:rsidRDefault="00C96885" w:rsidP="00C96885">
      <w:pPr>
        <w:tabs>
          <w:tab w:val="left" w:pos="5387"/>
        </w:tabs>
      </w:pPr>
      <w:proofErr w:type="spellStart"/>
      <w:r w:rsidRPr="00C96885">
        <w:t>Additions</w:t>
      </w:r>
      <w:proofErr w:type="spellEnd"/>
      <w:r w:rsidRPr="00C96885">
        <w:t xml:space="preserve"> and </w:t>
      </w:r>
      <w:proofErr w:type="spellStart"/>
      <w:r w:rsidRPr="00C96885">
        <w:t>amendments</w:t>
      </w:r>
      <w:proofErr w:type="spellEnd"/>
      <w:r w:rsidRPr="00C96885">
        <w:t xml:space="preserve"> </w:t>
      </w:r>
      <w:proofErr w:type="spellStart"/>
      <w:r w:rsidRPr="00C96885">
        <w:t>are</w:t>
      </w:r>
      <w:proofErr w:type="spellEnd"/>
      <w:r w:rsidRPr="00C96885">
        <w:t xml:space="preserve"> </w:t>
      </w:r>
      <w:proofErr w:type="spellStart"/>
      <w:r w:rsidRPr="00C96885">
        <w:t>italicised</w:t>
      </w:r>
      <w:proofErr w:type="spellEnd"/>
      <w:r w:rsidRPr="00C96885">
        <w:t>.</w:t>
      </w:r>
    </w:p>
    <w:p w:rsidR="00C96885" w:rsidRPr="00C96885" w:rsidRDefault="00C96885" w:rsidP="00C96885">
      <w:pPr>
        <w:tabs>
          <w:tab w:val="left" w:pos="5387"/>
        </w:tabs>
        <w:rPr>
          <w:i/>
        </w:rPr>
      </w:pPr>
      <w:r>
        <w:rPr>
          <w:i/>
        </w:rPr>
        <w:t xml:space="preserve">New </w:t>
      </w:r>
      <w:r w:rsidRPr="00C96885">
        <w:rPr>
          <w:i/>
        </w:rPr>
        <w:t xml:space="preserve">§ 6A-1 last </w:t>
      </w:r>
      <w:proofErr w:type="spellStart"/>
      <w:r w:rsidRPr="00C96885">
        <w:rPr>
          <w:i/>
        </w:rPr>
        <w:t>section</w:t>
      </w:r>
      <w:proofErr w:type="spellEnd"/>
      <w:r w:rsidRPr="00C96885">
        <w:rPr>
          <w:i/>
        </w:rPr>
        <w:t xml:space="preserve"> </w:t>
      </w:r>
      <w:proofErr w:type="spellStart"/>
      <w:r w:rsidRPr="00C96885">
        <w:rPr>
          <w:i/>
        </w:rPr>
        <w:t>regarding</w:t>
      </w:r>
      <w:proofErr w:type="spellEnd"/>
      <w:r w:rsidRPr="00C96885">
        <w:rPr>
          <w:i/>
        </w:rPr>
        <w:t xml:space="preserve"> the </w:t>
      </w:r>
      <w:proofErr w:type="spellStart"/>
      <w:r w:rsidRPr="00C96885">
        <w:rPr>
          <w:i/>
        </w:rPr>
        <w:t>notification</w:t>
      </w:r>
      <w:proofErr w:type="spellEnd"/>
      <w:r w:rsidRPr="00C96885">
        <w:rPr>
          <w:i/>
        </w:rPr>
        <w:t xml:space="preserve">, </w:t>
      </w:r>
      <w:proofErr w:type="spellStart"/>
      <w:r w:rsidRPr="00C96885">
        <w:rPr>
          <w:i/>
        </w:rPr>
        <w:t>quality</w:t>
      </w:r>
      <w:proofErr w:type="spellEnd"/>
      <w:r w:rsidRPr="00C96885">
        <w:rPr>
          <w:i/>
        </w:rPr>
        <w:t xml:space="preserve"> and </w:t>
      </w:r>
      <w:proofErr w:type="spellStart"/>
      <w:r w:rsidRPr="00C96885">
        <w:rPr>
          <w:i/>
        </w:rPr>
        <w:t>safety</w:t>
      </w:r>
      <w:proofErr w:type="spellEnd"/>
      <w:r w:rsidRPr="00C96885">
        <w:rPr>
          <w:i/>
        </w:rPr>
        <w:t xml:space="preserve"> of </w:t>
      </w:r>
      <w:proofErr w:type="spellStart"/>
      <w:r w:rsidRPr="00C96885">
        <w:rPr>
          <w:i/>
        </w:rPr>
        <w:t>electronic</w:t>
      </w:r>
      <w:proofErr w:type="spellEnd"/>
      <w:r w:rsidRPr="00C96885">
        <w:rPr>
          <w:i/>
        </w:rPr>
        <w:t xml:space="preserve"> </w:t>
      </w:r>
      <w:proofErr w:type="spellStart"/>
      <w:r w:rsidRPr="00C96885">
        <w:rPr>
          <w:i/>
        </w:rPr>
        <w:t>cigarettes</w:t>
      </w:r>
      <w:proofErr w:type="spellEnd"/>
    </w:p>
    <w:p w:rsidR="00C96885" w:rsidRPr="00C96885" w:rsidRDefault="00C96885" w:rsidP="00C96885">
      <w:pPr>
        <w:tabs>
          <w:tab w:val="left" w:pos="5387"/>
        </w:tabs>
        <w:rPr>
          <w:i/>
        </w:rPr>
      </w:pPr>
      <w:r w:rsidRPr="00C96885">
        <w:rPr>
          <w:i/>
        </w:rPr>
        <w:t xml:space="preserve">The </w:t>
      </w:r>
      <w:proofErr w:type="spellStart"/>
      <w:r w:rsidRPr="00C96885">
        <w:rPr>
          <w:i/>
        </w:rPr>
        <w:t>Ministry</w:t>
      </w:r>
      <w:proofErr w:type="spellEnd"/>
      <w:r w:rsidRPr="00C96885">
        <w:rPr>
          <w:i/>
        </w:rPr>
        <w:t xml:space="preserve"> </w:t>
      </w:r>
      <w:proofErr w:type="spellStart"/>
      <w:r w:rsidRPr="00C96885">
        <w:rPr>
          <w:i/>
        </w:rPr>
        <w:t>may</w:t>
      </w:r>
      <w:proofErr w:type="spellEnd"/>
      <w:r w:rsidRPr="00C96885">
        <w:rPr>
          <w:i/>
        </w:rPr>
        <w:t xml:space="preserve"> make </w:t>
      </w:r>
      <w:proofErr w:type="spellStart"/>
      <w:r w:rsidRPr="00C96885">
        <w:rPr>
          <w:i/>
        </w:rPr>
        <w:t>supplementary</w:t>
      </w:r>
      <w:proofErr w:type="spellEnd"/>
      <w:r w:rsidRPr="00C96885">
        <w:rPr>
          <w:i/>
        </w:rPr>
        <w:t xml:space="preserve"> </w:t>
      </w:r>
      <w:proofErr w:type="spellStart"/>
      <w:r w:rsidRPr="00C96885">
        <w:rPr>
          <w:i/>
        </w:rPr>
        <w:t>regulations</w:t>
      </w:r>
      <w:proofErr w:type="spellEnd"/>
      <w:r w:rsidRPr="00C96885">
        <w:rPr>
          <w:i/>
        </w:rPr>
        <w:t xml:space="preserve"> </w:t>
      </w:r>
      <w:proofErr w:type="spellStart"/>
      <w:r w:rsidRPr="00C96885">
        <w:rPr>
          <w:i/>
        </w:rPr>
        <w:t>concerning</w:t>
      </w:r>
      <w:proofErr w:type="spellEnd"/>
      <w:r w:rsidRPr="00C96885">
        <w:rPr>
          <w:i/>
        </w:rPr>
        <w:t xml:space="preserve"> </w:t>
      </w:r>
      <w:proofErr w:type="spellStart"/>
      <w:r w:rsidRPr="00C96885">
        <w:rPr>
          <w:i/>
        </w:rPr>
        <w:t>requirements</w:t>
      </w:r>
      <w:proofErr w:type="spellEnd"/>
      <w:r w:rsidRPr="00C96885">
        <w:rPr>
          <w:i/>
        </w:rPr>
        <w:t xml:space="preserve"> to the </w:t>
      </w:r>
      <w:proofErr w:type="spellStart"/>
      <w:r w:rsidRPr="00C96885">
        <w:rPr>
          <w:i/>
        </w:rPr>
        <w:t>quality</w:t>
      </w:r>
      <w:proofErr w:type="spellEnd"/>
      <w:r w:rsidRPr="00C96885">
        <w:rPr>
          <w:i/>
        </w:rPr>
        <w:t xml:space="preserve">, </w:t>
      </w:r>
      <w:proofErr w:type="spellStart"/>
      <w:r w:rsidRPr="00C96885">
        <w:rPr>
          <w:i/>
        </w:rPr>
        <w:t>safety</w:t>
      </w:r>
      <w:proofErr w:type="spellEnd"/>
      <w:r w:rsidRPr="00C96885">
        <w:rPr>
          <w:i/>
        </w:rPr>
        <w:t xml:space="preserve">, design and </w:t>
      </w:r>
      <w:proofErr w:type="spellStart"/>
      <w:r w:rsidRPr="00C96885">
        <w:rPr>
          <w:i/>
        </w:rPr>
        <w:t>instructions</w:t>
      </w:r>
      <w:proofErr w:type="spellEnd"/>
      <w:r w:rsidRPr="00C96885">
        <w:rPr>
          <w:i/>
        </w:rPr>
        <w:t xml:space="preserve"> for </w:t>
      </w:r>
      <w:proofErr w:type="spellStart"/>
      <w:r w:rsidRPr="00C96885">
        <w:rPr>
          <w:i/>
        </w:rPr>
        <w:t>use</w:t>
      </w:r>
      <w:proofErr w:type="spellEnd"/>
      <w:r w:rsidRPr="00C96885">
        <w:rPr>
          <w:i/>
        </w:rPr>
        <w:t xml:space="preserve">. </w:t>
      </w:r>
    </w:p>
    <w:p w:rsidR="00B71E22" w:rsidRPr="00C96885" w:rsidRDefault="00B71E22">
      <w:pPr>
        <w:tabs>
          <w:tab w:val="left" w:pos="5387"/>
        </w:tabs>
        <w:rPr>
          <w:lang w:val="en-GB"/>
        </w:rPr>
      </w:pPr>
    </w:p>
    <w:sectPr w:rsidR="00B71E22" w:rsidRPr="00C96885" w:rsidSect="00E57496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701" w:left="1701" w:header="510" w:footer="5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85" w:rsidRDefault="00C96885">
      <w:r>
        <w:separator/>
      </w:r>
    </w:p>
  </w:endnote>
  <w:endnote w:type="continuationSeparator" w:id="0">
    <w:p w:rsidR="00C96885" w:rsidRDefault="00C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02"/>
      <w:gridCol w:w="8716"/>
    </w:tblGrid>
    <w:tr w:rsidR="005144EC">
      <w:tc>
        <w:tcPr>
          <w:tcW w:w="502" w:type="dxa"/>
        </w:tcPr>
        <w:p w:rsidR="005144EC" w:rsidRDefault="00C96885">
          <w:pPr>
            <w:pStyle w:val="Bunntekst"/>
            <w:ind w:right="-70"/>
          </w:pPr>
          <w:bookmarkStart w:id="3" w:name="BM12" w:colFirst="0" w:colLast="0"/>
          <w:r>
            <w:t>Page</w:t>
          </w:r>
        </w:p>
      </w:tc>
      <w:tc>
        <w:tcPr>
          <w:tcW w:w="8716" w:type="dxa"/>
        </w:tcPr>
        <w:p w:rsidR="005144EC" w:rsidRDefault="00C96885">
          <w:pPr>
            <w:pStyle w:val="Bunntekst"/>
            <w:ind w:left="-7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44E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bookmarkEnd w:id="3"/>
    </w:tr>
  </w:tbl>
  <w:p w:rsidR="005144EC" w:rsidRDefault="005144E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24" w:rsidRPr="00E57496" w:rsidRDefault="008C7F24" w:rsidP="008C7F24">
    <w:pPr>
      <w:framePr w:w="11907" w:h="503" w:hRule="exact" w:wrap="notBeside" w:vAnchor="page" w:hAnchor="page" w:x="1" w:y="14773"/>
      <w:rPr>
        <w:sz w:val="16"/>
        <w:szCs w:val="16"/>
      </w:rPr>
    </w:pPr>
  </w:p>
  <w:p w:rsidR="008C7F24" w:rsidRPr="00E57496" w:rsidRDefault="00C96885" w:rsidP="008C7F24">
    <w:pPr>
      <w:framePr w:w="11907" w:h="503" w:hRule="exact" w:wrap="notBeside" w:vAnchor="page" w:hAnchor="page" w:x="1" w:y="14773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708660</wp:posOffset>
              </wp:positionH>
              <wp:positionV relativeFrom="page">
                <wp:posOffset>9601200</wp:posOffset>
              </wp:positionV>
              <wp:extent cx="6155055" cy="635"/>
              <wp:effectExtent l="13335" t="9525" r="13335" b="889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71B3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pt" to="540.4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8C7F24" w:rsidRPr="00E57496" w:rsidRDefault="008C7F24" w:rsidP="008C7F24">
    <w:pPr>
      <w:pStyle w:val="Bunntekst"/>
      <w:rPr>
        <w:sz w:val="16"/>
        <w:szCs w:val="16"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2166"/>
      <w:gridCol w:w="2128"/>
      <w:gridCol w:w="1456"/>
      <w:gridCol w:w="1987"/>
      <w:gridCol w:w="1727"/>
    </w:tblGrid>
    <w:tr w:rsidR="008C7F24" w:rsidRPr="00E57496" w:rsidTr="00374395">
      <w:tc>
        <w:tcPr>
          <w:tcW w:w="2166" w:type="dxa"/>
        </w:tcPr>
        <w:p w:rsidR="008C7F24" w:rsidRPr="00E57496" w:rsidRDefault="00C96885" w:rsidP="00374395">
          <w:pPr>
            <w:pStyle w:val="Bunntekst"/>
            <w:ind w:right="-31"/>
            <w:rPr>
              <w:sz w:val="16"/>
              <w:szCs w:val="16"/>
            </w:rPr>
          </w:pPr>
          <w:bookmarkStart w:id="7" w:name="BM6" w:colFirst="0" w:colLast="0"/>
          <w:bookmarkStart w:id="8" w:name="BM7" w:colFirst="1" w:colLast="1"/>
          <w:bookmarkStart w:id="9" w:name="BM8" w:colFirst="2" w:colLast="2"/>
          <w:bookmarkStart w:id="10" w:name="BM9" w:colFirst="4" w:colLast="4"/>
          <w:r>
            <w:rPr>
              <w:sz w:val="16"/>
              <w:szCs w:val="16"/>
            </w:rPr>
            <w:t>Postal address</w:t>
          </w:r>
        </w:p>
      </w:tc>
      <w:tc>
        <w:tcPr>
          <w:tcW w:w="2128" w:type="dxa"/>
        </w:tcPr>
        <w:p w:rsidR="008C7F24" w:rsidRPr="00E57496" w:rsidRDefault="00C96885" w:rsidP="00374395">
          <w:pPr>
            <w:pStyle w:val="Bunntekst"/>
            <w:ind w:right="-1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Visiting</w:t>
          </w:r>
          <w:proofErr w:type="spellEnd"/>
          <w:r>
            <w:rPr>
              <w:sz w:val="16"/>
              <w:szCs w:val="16"/>
            </w:rPr>
            <w:t xml:space="preserve"> address</w:t>
          </w:r>
        </w:p>
      </w:tc>
      <w:tc>
        <w:tcPr>
          <w:tcW w:w="1456" w:type="dxa"/>
        </w:tcPr>
        <w:p w:rsidR="008C7F24" w:rsidRPr="00E57496" w:rsidRDefault="00C96885" w:rsidP="00374395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Telephone*</w:t>
          </w:r>
        </w:p>
      </w:tc>
      <w:tc>
        <w:tcPr>
          <w:tcW w:w="1987" w:type="dxa"/>
          <w:vMerge w:val="restart"/>
        </w:tcPr>
        <w:p w:rsidR="008C7F24" w:rsidRPr="00E57496" w:rsidRDefault="00C96885" w:rsidP="00374395">
          <w:pPr>
            <w:pStyle w:val="Bunntekst"/>
            <w:ind w:right="-51"/>
            <w:rPr>
              <w:sz w:val="16"/>
              <w:szCs w:val="16"/>
            </w:rPr>
          </w:pPr>
          <w:bookmarkStart w:id="11" w:name="avdsek"/>
          <w:bookmarkEnd w:id="11"/>
          <w:r>
            <w:rPr>
              <w:sz w:val="16"/>
              <w:szCs w:val="16"/>
            </w:rPr>
            <w:t>Departement of Public Health</w:t>
          </w:r>
        </w:p>
      </w:tc>
      <w:tc>
        <w:tcPr>
          <w:tcW w:w="1727" w:type="dxa"/>
        </w:tcPr>
        <w:p w:rsidR="008C7F24" w:rsidRPr="00E57496" w:rsidRDefault="00C96885" w:rsidP="0037439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Our </w:t>
          </w:r>
          <w:proofErr w:type="spellStart"/>
          <w:r>
            <w:rPr>
              <w:sz w:val="16"/>
              <w:szCs w:val="16"/>
            </w:rPr>
            <w:t>officer</w:t>
          </w:r>
          <w:proofErr w:type="spellEnd"/>
        </w:p>
      </w:tc>
    </w:tr>
    <w:tr w:rsidR="008C7F24" w:rsidRPr="00E57496" w:rsidTr="00374395">
      <w:tc>
        <w:tcPr>
          <w:tcW w:w="2166" w:type="dxa"/>
        </w:tcPr>
        <w:p w:rsidR="008C7F24" w:rsidRPr="00E57496" w:rsidRDefault="00C96885" w:rsidP="00374395">
          <w:pPr>
            <w:pStyle w:val="Bunntekst"/>
            <w:ind w:right="-31"/>
            <w:rPr>
              <w:sz w:val="16"/>
              <w:szCs w:val="16"/>
            </w:rPr>
          </w:pPr>
          <w:bookmarkStart w:id="12" w:name="padr1"/>
          <w:bookmarkEnd w:id="7"/>
          <w:bookmarkEnd w:id="8"/>
          <w:bookmarkEnd w:id="9"/>
          <w:bookmarkEnd w:id="10"/>
          <w:bookmarkEnd w:id="12"/>
          <w:r>
            <w:rPr>
              <w:sz w:val="16"/>
              <w:szCs w:val="16"/>
            </w:rPr>
            <w:t>PO Box 8011 Dep</w:t>
          </w:r>
        </w:p>
      </w:tc>
      <w:tc>
        <w:tcPr>
          <w:tcW w:w="2128" w:type="dxa"/>
          <w:vMerge w:val="restart"/>
        </w:tcPr>
        <w:p w:rsidR="008C7F24" w:rsidRPr="00E57496" w:rsidRDefault="00C96885" w:rsidP="00374395">
          <w:pPr>
            <w:pStyle w:val="Bunntekst"/>
            <w:ind w:right="-10"/>
            <w:rPr>
              <w:sz w:val="16"/>
              <w:szCs w:val="16"/>
            </w:rPr>
          </w:pPr>
          <w:bookmarkStart w:id="13" w:name="kadr1"/>
          <w:bookmarkEnd w:id="13"/>
          <w:r>
            <w:rPr>
              <w:sz w:val="16"/>
              <w:szCs w:val="16"/>
            </w:rPr>
            <w:t>Einar Gerhardsens plass 3</w:t>
          </w:r>
        </w:p>
      </w:tc>
      <w:tc>
        <w:tcPr>
          <w:tcW w:w="1456" w:type="dxa"/>
        </w:tcPr>
        <w:p w:rsidR="008C7F24" w:rsidRPr="00E57496" w:rsidRDefault="00C96885" w:rsidP="00374395">
          <w:pPr>
            <w:pStyle w:val="Bunntekst"/>
            <w:ind w:right="-90"/>
            <w:rPr>
              <w:sz w:val="16"/>
              <w:szCs w:val="16"/>
            </w:rPr>
          </w:pPr>
          <w:bookmarkStart w:id="14" w:name="tlf"/>
          <w:bookmarkEnd w:id="14"/>
          <w:r>
            <w:rPr>
              <w:sz w:val="16"/>
              <w:szCs w:val="16"/>
            </w:rPr>
            <w:t>+47 22 24 90 90</w:t>
          </w:r>
        </w:p>
      </w:tc>
      <w:tc>
        <w:tcPr>
          <w:tcW w:w="1987" w:type="dxa"/>
          <w:vMerge/>
        </w:tcPr>
        <w:p w:rsidR="008C7F24" w:rsidRPr="00E57496" w:rsidRDefault="008C7F24" w:rsidP="00374395">
          <w:pPr>
            <w:pStyle w:val="Bunntekst"/>
            <w:ind w:right="-51"/>
            <w:rPr>
              <w:sz w:val="16"/>
              <w:szCs w:val="16"/>
            </w:rPr>
          </w:pPr>
        </w:p>
      </w:tc>
      <w:tc>
        <w:tcPr>
          <w:tcW w:w="1727" w:type="dxa"/>
          <w:vMerge w:val="restart"/>
        </w:tcPr>
        <w:p w:rsidR="008C7F24" w:rsidRDefault="00C96885" w:rsidP="00374395">
          <w:pPr>
            <w:pStyle w:val="Bunntekst"/>
            <w:rPr>
              <w:sz w:val="16"/>
              <w:szCs w:val="16"/>
            </w:rPr>
          </w:pPr>
          <w:bookmarkStart w:id="15" w:name="saksbeh"/>
          <w:bookmarkEnd w:id="15"/>
          <w:r>
            <w:rPr>
              <w:sz w:val="16"/>
              <w:szCs w:val="16"/>
            </w:rPr>
            <w:t>Katrine S. Edvardsen Espantaleón</w:t>
          </w:r>
        </w:p>
        <w:p w:rsidR="00C96885" w:rsidRPr="00E57496" w:rsidRDefault="00C96885" w:rsidP="0037439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+47 22 24 84 51</w:t>
          </w:r>
        </w:p>
      </w:tc>
    </w:tr>
    <w:tr w:rsidR="008C7F24" w:rsidRPr="00E57496" w:rsidTr="00374395">
      <w:tc>
        <w:tcPr>
          <w:tcW w:w="2166" w:type="dxa"/>
        </w:tcPr>
        <w:p w:rsidR="008C7F24" w:rsidRPr="00E57496" w:rsidRDefault="00C96885" w:rsidP="00374395">
          <w:pPr>
            <w:pStyle w:val="Bunntekst"/>
            <w:ind w:right="-31"/>
            <w:rPr>
              <w:sz w:val="16"/>
              <w:szCs w:val="16"/>
            </w:rPr>
          </w:pPr>
          <w:bookmarkStart w:id="16" w:name="padr2"/>
          <w:bookmarkStart w:id="17" w:name="BM11" w:colFirst="2" w:colLast="2"/>
          <w:bookmarkEnd w:id="16"/>
          <w:r>
            <w:rPr>
              <w:sz w:val="16"/>
              <w:szCs w:val="16"/>
            </w:rPr>
            <w:t>0030 Oslo</w:t>
          </w:r>
        </w:p>
      </w:tc>
      <w:tc>
        <w:tcPr>
          <w:tcW w:w="2128" w:type="dxa"/>
          <w:vMerge/>
        </w:tcPr>
        <w:p w:rsidR="008C7F24" w:rsidRPr="00E57496" w:rsidRDefault="008C7F24" w:rsidP="00374395">
          <w:pPr>
            <w:ind w:right="-10"/>
            <w:rPr>
              <w:sz w:val="16"/>
              <w:szCs w:val="16"/>
            </w:rPr>
          </w:pPr>
        </w:p>
      </w:tc>
      <w:tc>
        <w:tcPr>
          <w:tcW w:w="1456" w:type="dxa"/>
        </w:tcPr>
        <w:p w:rsidR="008C7F24" w:rsidRPr="00E57496" w:rsidRDefault="00C96885" w:rsidP="00374395">
          <w:pPr>
            <w:pStyle w:val="Bunntekst"/>
            <w:ind w:right="-9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Vat</w:t>
          </w:r>
          <w:proofErr w:type="spellEnd"/>
          <w:r>
            <w:rPr>
              <w:sz w:val="16"/>
              <w:szCs w:val="16"/>
            </w:rPr>
            <w:t xml:space="preserve"> no.</w:t>
          </w:r>
        </w:p>
      </w:tc>
      <w:tc>
        <w:tcPr>
          <w:tcW w:w="1987" w:type="dxa"/>
        </w:tcPr>
        <w:p w:rsidR="008C7F24" w:rsidRPr="00E57496" w:rsidRDefault="008C7F24" w:rsidP="00374395">
          <w:pPr>
            <w:pStyle w:val="Bunntekst"/>
            <w:ind w:right="-51"/>
            <w:rPr>
              <w:sz w:val="16"/>
              <w:szCs w:val="16"/>
            </w:rPr>
          </w:pPr>
          <w:bookmarkStart w:id="18" w:name="BM10"/>
          <w:bookmarkEnd w:id="18"/>
        </w:p>
      </w:tc>
      <w:bookmarkEnd w:id="17"/>
      <w:tc>
        <w:tcPr>
          <w:tcW w:w="1727" w:type="dxa"/>
          <w:vMerge/>
        </w:tcPr>
        <w:p w:rsidR="008C7F24" w:rsidRPr="00E57496" w:rsidRDefault="008C7F24" w:rsidP="00374395">
          <w:pPr>
            <w:pStyle w:val="Bunntekst"/>
            <w:rPr>
              <w:sz w:val="16"/>
              <w:szCs w:val="16"/>
            </w:rPr>
          </w:pPr>
        </w:p>
      </w:tc>
    </w:tr>
    <w:tr w:rsidR="008C7F24" w:rsidRPr="00E57496" w:rsidTr="00374395">
      <w:tc>
        <w:tcPr>
          <w:tcW w:w="2166" w:type="dxa"/>
        </w:tcPr>
        <w:p w:rsidR="008C7F24" w:rsidRPr="00E57496" w:rsidRDefault="00C96885" w:rsidP="00374395">
          <w:pPr>
            <w:pStyle w:val="Bunntekst"/>
            <w:ind w:right="-31"/>
            <w:rPr>
              <w:sz w:val="16"/>
              <w:szCs w:val="16"/>
            </w:rPr>
          </w:pPr>
          <w:bookmarkStart w:id="19" w:name="postmottak" w:colFirst="0" w:colLast="0"/>
          <w:bookmarkStart w:id="20" w:name="Internetadr" w:colFirst="1" w:colLast="1"/>
          <w:r>
            <w:rPr>
              <w:sz w:val="16"/>
              <w:szCs w:val="16"/>
            </w:rPr>
            <w:t>postmottak@hod.dep.no</w:t>
          </w:r>
        </w:p>
      </w:tc>
      <w:tc>
        <w:tcPr>
          <w:tcW w:w="2128" w:type="dxa"/>
        </w:tcPr>
        <w:p w:rsidR="008C7F24" w:rsidRPr="00E57496" w:rsidRDefault="00C96885" w:rsidP="00374395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www.hod.dep.no</w:t>
          </w:r>
        </w:p>
      </w:tc>
      <w:tc>
        <w:tcPr>
          <w:tcW w:w="1456" w:type="dxa"/>
        </w:tcPr>
        <w:p w:rsidR="008C7F24" w:rsidRPr="00E57496" w:rsidRDefault="00C96885" w:rsidP="00374395">
          <w:pPr>
            <w:pStyle w:val="Bunntekst"/>
            <w:ind w:right="-90"/>
            <w:rPr>
              <w:sz w:val="16"/>
              <w:szCs w:val="16"/>
            </w:rPr>
          </w:pPr>
          <w:bookmarkStart w:id="21" w:name="orgnr"/>
          <w:bookmarkEnd w:id="21"/>
          <w:r>
            <w:rPr>
              <w:sz w:val="16"/>
              <w:szCs w:val="16"/>
            </w:rPr>
            <w:t>983 887 406</w:t>
          </w:r>
        </w:p>
      </w:tc>
      <w:tc>
        <w:tcPr>
          <w:tcW w:w="1987" w:type="dxa"/>
        </w:tcPr>
        <w:p w:rsidR="008C7F24" w:rsidRPr="00E57496" w:rsidRDefault="008C7F24" w:rsidP="00374395">
          <w:pPr>
            <w:pStyle w:val="Bunntekst"/>
            <w:ind w:right="-51"/>
            <w:rPr>
              <w:sz w:val="16"/>
              <w:szCs w:val="16"/>
            </w:rPr>
          </w:pPr>
          <w:bookmarkStart w:id="22" w:name="fax"/>
          <w:bookmarkEnd w:id="22"/>
        </w:p>
      </w:tc>
      <w:tc>
        <w:tcPr>
          <w:tcW w:w="1727" w:type="dxa"/>
          <w:vMerge/>
        </w:tcPr>
        <w:p w:rsidR="008C7F24" w:rsidRPr="00E57496" w:rsidRDefault="008C7F24" w:rsidP="00374395">
          <w:pPr>
            <w:pStyle w:val="Bunntekst"/>
            <w:rPr>
              <w:sz w:val="16"/>
              <w:szCs w:val="16"/>
            </w:rPr>
          </w:pPr>
        </w:p>
      </w:tc>
    </w:tr>
    <w:bookmarkEnd w:id="19"/>
    <w:bookmarkEnd w:id="20"/>
  </w:tbl>
  <w:p w:rsidR="008C7F24" w:rsidRPr="00E57496" w:rsidRDefault="008C7F24" w:rsidP="008C7F24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85" w:rsidRDefault="00C96885">
      <w:r>
        <w:separator/>
      </w:r>
    </w:p>
  </w:footnote>
  <w:footnote w:type="continuationSeparator" w:id="0">
    <w:p w:rsidR="00C96885" w:rsidRDefault="00C9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5144EC" w:rsidTr="00B71E22">
      <w:trPr>
        <w:trHeight w:val="1162"/>
      </w:trPr>
      <w:tc>
        <w:tcPr>
          <w:tcW w:w="9209" w:type="dxa"/>
        </w:tcPr>
        <w:p w:rsidR="005144EC" w:rsidRPr="00080D91" w:rsidRDefault="00C96885" w:rsidP="00B71E22">
          <w:pPr>
            <w:pStyle w:val="Topptekst"/>
          </w:pPr>
          <w:bookmarkStart w:id="4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2660904" cy="978408"/>
                <wp:effectExtent l="0" t="0" r="0" b="0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904" cy="97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4"/>
    </w:tr>
  </w:tbl>
  <w:p w:rsidR="005144EC" w:rsidRDefault="005144EC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5144EC" w:rsidTr="00597FD6">
      <w:trPr>
        <w:trHeight w:hRule="exact" w:val="851"/>
      </w:trPr>
      <w:tc>
        <w:tcPr>
          <w:tcW w:w="9209" w:type="dxa"/>
        </w:tcPr>
        <w:p w:rsidR="005144EC" w:rsidRPr="005144EC" w:rsidRDefault="005144EC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5" w:name="Avsender" w:colFirst="0" w:colLast="0"/>
          <w:bookmarkStart w:id="6" w:name="Undertekst" w:colFirst="0" w:colLast="0"/>
        </w:p>
      </w:tc>
      <w:bookmarkEnd w:id="5"/>
      <w:bookmarkEnd w:id="6"/>
    </w:tr>
  </w:tbl>
  <w:p w:rsidR="005144EC" w:rsidRDefault="005144EC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Fler" w:val="NEI"/>
    <w:docVar w:name="malsprog" w:val="en"/>
    <w:docVar w:name="runMacro" w:val="Done"/>
    <w:docVar w:name="versjon" w:val="jan_2008"/>
  </w:docVars>
  <w:rsids>
    <w:rsidRoot w:val="00C96885"/>
    <w:rsid w:val="0002661B"/>
    <w:rsid w:val="00030EFD"/>
    <w:rsid w:val="0003639B"/>
    <w:rsid w:val="00050166"/>
    <w:rsid w:val="00080D91"/>
    <w:rsid w:val="00093F85"/>
    <w:rsid w:val="000A31DD"/>
    <w:rsid w:val="000B66C4"/>
    <w:rsid w:val="000E4AE0"/>
    <w:rsid w:val="00100140"/>
    <w:rsid w:val="00107FE0"/>
    <w:rsid w:val="00116AC7"/>
    <w:rsid w:val="00144B75"/>
    <w:rsid w:val="00145750"/>
    <w:rsid w:val="00192AC5"/>
    <w:rsid w:val="001C40F4"/>
    <w:rsid w:val="0023669B"/>
    <w:rsid w:val="0027244F"/>
    <w:rsid w:val="002A03D7"/>
    <w:rsid w:val="002B14DB"/>
    <w:rsid w:val="002D0DB1"/>
    <w:rsid w:val="0038071C"/>
    <w:rsid w:val="0038721E"/>
    <w:rsid w:val="003F43C2"/>
    <w:rsid w:val="00413029"/>
    <w:rsid w:val="00426C1D"/>
    <w:rsid w:val="00446D85"/>
    <w:rsid w:val="004A0333"/>
    <w:rsid w:val="004E0AB3"/>
    <w:rsid w:val="004E385F"/>
    <w:rsid w:val="004F3065"/>
    <w:rsid w:val="004F70AB"/>
    <w:rsid w:val="005037E0"/>
    <w:rsid w:val="005144EC"/>
    <w:rsid w:val="00517EDD"/>
    <w:rsid w:val="005369FB"/>
    <w:rsid w:val="0055646B"/>
    <w:rsid w:val="00563C9B"/>
    <w:rsid w:val="005824CB"/>
    <w:rsid w:val="0058414D"/>
    <w:rsid w:val="005872E6"/>
    <w:rsid w:val="00597FD6"/>
    <w:rsid w:val="005C76BF"/>
    <w:rsid w:val="005E3E3C"/>
    <w:rsid w:val="005F70AF"/>
    <w:rsid w:val="00607760"/>
    <w:rsid w:val="00642943"/>
    <w:rsid w:val="006665C6"/>
    <w:rsid w:val="00670CE9"/>
    <w:rsid w:val="006A0BC1"/>
    <w:rsid w:val="006C6373"/>
    <w:rsid w:val="007503AA"/>
    <w:rsid w:val="008011F9"/>
    <w:rsid w:val="00823E85"/>
    <w:rsid w:val="00835243"/>
    <w:rsid w:val="008B71CC"/>
    <w:rsid w:val="008C7F24"/>
    <w:rsid w:val="008E0035"/>
    <w:rsid w:val="008E7270"/>
    <w:rsid w:val="008F3CF8"/>
    <w:rsid w:val="00937FF0"/>
    <w:rsid w:val="00946C69"/>
    <w:rsid w:val="009524A3"/>
    <w:rsid w:val="00957ED1"/>
    <w:rsid w:val="00975E96"/>
    <w:rsid w:val="009B3740"/>
    <w:rsid w:val="009D6C8B"/>
    <w:rsid w:val="009E06F2"/>
    <w:rsid w:val="00A376EF"/>
    <w:rsid w:val="00A44675"/>
    <w:rsid w:val="00A75720"/>
    <w:rsid w:val="00A8468C"/>
    <w:rsid w:val="00B415DF"/>
    <w:rsid w:val="00B46222"/>
    <w:rsid w:val="00B71E22"/>
    <w:rsid w:val="00BA31A7"/>
    <w:rsid w:val="00BA5247"/>
    <w:rsid w:val="00C02B16"/>
    <w:rsid w:val="00C52A89"/>
    <w:rsid w:val="00C624D4"/>
    <w:rsid w:val="00C644AB"/>
    <w:rsid w:val="00C96885"/>
    <w:rsid w:val="00CD289F"/>
    <w:rsid w:val="00D670AB"/>
    <w:rsid w:val="00DE6DF2"/>
    <w:rsid w:val="00E02266"/>
    <w:rsid w:val="00E05512"/>
    <w:rsid w:val="00E06A8F"/>
    <w:rsid w:val="00E37597"/>
    <w:rsid w:val="00E4304F"/>
    <w:rsid w:val="00E430BD"/>
    <w:rsid w:val="00E5741F"/>
    <w:rsid w:val="00E57496"/>
    <w:rsid w:val="00E57988"/>
    <w:rsid w:val="00F03ECF"/>
    <w:rsid w:val="00F2315F"/>
    <w:rsid w:val="00F46865"/>
    <w:rsid w:val="00F677E4"/>
    <w:rsid w:val="00FA3E96"/>
    <w:rsid w:val="00FB3625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53F82D-1500-4324-8752-4CD1017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8C7F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dep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dep_brev.dotm</Template>
  <TotalTime>2</TotalTime>
  <Pages>1</Pages>
  <Words>106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	</vt:lpstr>
    </vt:vector>
  </TitlesOfParts>
  <Company>Konsulent Jakobsen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Katrine S. Edvardsen Espantaleón</dc:creator>
  <cp:lastModifiedBy>Hanne Lene Løvseth</cp:lastModifiedBy>
  <cp:revision>3</cp:revision>
  <cp:lastPrinted>2013-06-18T08:48:00Z</cp:lastPrinted>
  <dcterms:created xsi:type="dcterms:W3CDTF">2015-12-22T13:07:00Z</dcterms:created>
  <dcterms:modified xsi:type="dcterms:W3CDTF">2015-12-22T13:08:00Z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</Properties>
</file>